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Bold" w:cs="Roboto Bold" w:hAnsi="Roboto Bold" w:eastAsia="Roboto Bold"/>
          <w:sz w:val="28"/>
          <w:szCs w:val="28"/>
          <w:u w:val="single"/>
        </w:rPr>
      </w:pPr>
      <w:r>
        <w:rPr>
          <w:rStyle w:val="Aucun"/>
          <w:rFonts w:ascii="Roboto Bold" w:hAnsi="Roboto Bold"/>
          <w:sz w:val="28"/>
          <w:szCs w:val="28"/>
          <w:u w:val="single"/>
          <w:rtl w:val="0"/>
          <w:lang w:val="fr-FR"/>
        </w:rPr>
        <w:t>Attestation de domiciliation d</w:t>
      </w:r>
      <w:r>
        <w:rPr>
          <w:rStyle w:val="Aucun"/>
          <w:rFonts w:ascii="Roboto Bold" w:hAnsi="Roboto Bold" w:hint="default"/>
          <w:sz w:val="28"/>
          <w:szCs w:val="28"/>
          <w:u w:val="single"/>
          <w:rtl w:val="0"/>
          <w:lang w:val="fr-FR"/>
        </w:rPr>
        <w:t>’</w:t>
      </w:r>
      <w:r>
        <w:rPr>
          <w:rStyle w:val="Aucun"/>
          <w:rFonts w:ascii="Roboto Bold" w:hAnsi="Roboto Bold"/>
          <w:sz w:val="28"/>
          <w:szCs w:val="28"/>
          <w:u w:val="single"/>
          <w:rtl w:val="0"/>
          <w:lang w:val="fr-FR"/>
        </w:rPr>
        <w:t>une association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>Objet :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Attestation de domiciliation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association</w:t>
      </w:r>
      <w:r>
        <w:rPr>
          <w:rStyle w:val="Aucun"/>
          <w:rFonts w:ascii="Roboto Regular" w:hAnsi="Roboto Regular"/>
          <w:outline w:val="0"/>
          <w:color w:val="999999"/>
          <w:sz w:val="24"/>
          <w:szCs w:val="24"/>
          <w:u w:color="999999"/>
          <w:rtl w:val="0"/>
          <w14:textFill>
            <w14:solidFill>
              <w14:srgbClr w14:val="999999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(nom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sz w:val="24"/>
          <w:szCs w:val="24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association)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Je soussign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(e)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it-IT"/>
          <w14:textFill>
            <w14:solidFill>
              <w14:srgbClr w14:val="B7B7B7"/>
            </w14:solidFill>
          </w14:textFill>
        </w:rPr>
        <w:t>(civilit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, 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noms)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,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taire du logement situ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adresse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(adresse de la domiciliation projet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accepte la domiciliation ainsi que la fixation du si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ge social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association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(nom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association)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 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adresse mentionn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ci-dessus. 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Fait pour valoir ce que de droit.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36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(ville)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it-IT"/>
          <w14:textFill>
            <w14:solidFill>
              <w14:srgbClr w14:val="B7B7B7"/>
            </w14:solidFill>
          </w14:textFill>
        </w:rPr>
        <w:t>(date)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spacing w:line="36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360" w:lineRule="auto"/>
        <w:jc w:val="right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b7b7b7"/>
          <w:sz w:val="24"/>
          <w:szCs w:val="24"/>
          <w:u w:color="b7b7b7"/>
          <w14:textFill>
            <w14:solidFill>
              <w14:srgbClr w14:val="B7B7B7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b7b7b7"/>
          <w:sz w:val="24"/>
          <w:szCs w:val="24"/>
          <w:u w:color="b7b7b7"/>
          <w:rtl w:val="0"/>
          <w:lang w:val="fr-FR"/>
          <w14:textFill>
            <w14:solidFill>
              <w14:srgbClr w14:val="B7B7B7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14:textFill>
            <w14:solidFill>
              <w14:srgbClr w14:val="B7B7B7"/>
            </w14:solidFill>
          </w14:textFill>
        </w:rPr>
        <w:t xml:space="preserve">noms) </w:t>
      </w:r>
    </w:p>
    <w:p>
      <w:pPr>
        <w:pStyle w:val="Corps"/>
        <w:spacing w:line="360" w:lineRule="auto"/>
        <w:jc w:val="right"/>
      </w:pPr>
      <w:r>
        <w:rPr>
          <w:rStyle w:val="Aucun"/>
          <w:rFonts w:ascii="Roboto Regular" w:hAnsi="Roboto Regular"/>
          <w:i w:val="1"/>
          <w:iCs w:val="1"/>
          <w:outline w:val="0"/>
          <w:color w:val="b7b7b7"/>
          <w:sz w:val="24"/>
          <w:szCs w:val="24"/>
          <w:u w:color="b7b7b7"/>
          <w:rtl w:val="0"/>
          <w:lang w:val="en-US"/>
          <w14:textFill>
            <w14:solidFill>
              <w14:srgbClr w14:val="B7B7B7"/>
            </w14:solidFill>
          </w14:textFill>
        </w:rPr>
        <w:t>(Signature)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Bold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