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Caution solidaire d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’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un contrat de bail commercial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soussign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(Civilit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) (Nom/Pr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nom)</w:t>
      </w:r>
      <w:r>
        <w:rPr>
          <w:rStyle w:val="Aucun"/>
          <w:rFonts w:ascii="Roboto Regular" w:hAnsi="Roboto Regular"/>
          <w:rtl w:val="0"/>
        </w:rPr>
        <w:t xml:space="preserve">,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(Profession)</w:t>
      </w:r>
      <w:r>
        <w:rPr>
          <w:rStyle w:val="Aucun"/>
          <w:rFonts w:ascii="Roboto Regular" w:hAnsi="Roboto Regular"/>
          <w:rtl w:val="0"/>
        </w:rPr>
        <w:t>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(Date naissance)</w:t>
      </w:r>
      <w:r>
        <w:rPr>
          <w:rStyle w:val="Aucun"/>
          <w:rFonts w:ascii="Roboto Regular" w:hAnsi="Roboto Regular"/>
          <w:rtl w:val="0"/>
        </w:rPr>
        <w:t xml:space="preserve">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(Lieu de naissance)</w:t>
      </w:r>
      <w:r>
        <w:rPr>
          <w:rStyle w:val="Aucun"/>
          <w:rFonts w:ascii="Roboto Regular" w:hAnsi="Roboto Regular"/>
          <w:rtl w:val="0"/>
        </w:rPr>
        <w:t xml:space="preserve"> 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demeurant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(Adresse)</w:t>
      </w:r>
      <w:r>
        <w:rPr>
          <w:rStyle w:val="Aucun"/>
          <w:rFonts w:ascii="Roboto Regular" w:hAnsi="Roboto Regular"/>
          <w:rtl w:val="0"/>
        </w:rPr>
        <w:t>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la Caution,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clare se constituer caution personnelle, solidaire et indivisible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(Civilit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) (Nom/Pr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nom)</w:t>
      </w:r>
      <w:r>
        <w:rPr>
          <w:rStyle w:val="Aucun"/>
          <w:rFonts w:ascii="Roboto Regular" w:hAnsi="Roboto Regular"/>
          <w:rtl w:val="0"/>
        </w:rPr>
        <w:t xml:space="preserve">,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(Adresse 2)</w:t>
      </w:r>
      <w:r>
        <w:rPr>
          <w:rStyle w:val="Aucun"/>
          <w:rFonts w:ascii="Roboto Regular" w:hAnsi="Roboto Regular"/>
          <w:rtl w:val="0"/>
          <w:lang w:val="fr-FR"/>
        </w:rPr>
        <w:t xml:space="preserve"> ou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nomination)</w:t>
      </w:r>
      <w:r>
        <w:rPr>
          <w:rStyle w:val="Aucun"/>
          <w:rFonts w:ascii="Roboto Regular" w:hAnsi="Roboto Regular"/>
          <w:rtl w:val="0"/>
        </w:rPr>
        <w:t xml:space="preserve">,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(Forme juridique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 xml:space="preserve">,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(Montant du capital)</w:t>
      </w:r>
      <w:r>
        <w:rPr>
          <w:rStyle w:val="Aucun"/>
          <w:rFonts w:ascii="Roboto Regular" w:hAnsi="Roboto Regular"/>
          <w:rtl w:val="0"/>
        </w:rPr>
        <w:t xml:space="preserve">,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(Adresse si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ge social)</w:t>
      </w:r>
      <w:r>
        <w:rPr>
          <w:rStyle w:val="Aucun"/>
          <w:rFonts w:ascii="Roboto Regular" w:hAnsi="Roboto Regular"/>
          <w:rtl w:val="0"/>
        </w:rPr>
        <w:t>, 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le Locataire, envers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(Civilit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) (Nom du 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ancier)</w:t>
      </w:r>
      <w:r>
        <w:rPr>
          <w:rStyle w:val="Aucun"/>
          <w:rFonts w:ascii="Roboto Regular" w:hAnsi="Roboto Regular"/>
          <w:rtl w:val="0"/>
        </w:rPr>
        <w:t>, 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le Bailleur, pour toutes les obligations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j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ou qui na</w:t>
      </w:r>
      <w:r>
        <w:rPr>
          <w:rStyle w:val="Aucun"/>
          <w:rFonts w:ascii="Roboto Regular" w:hAnsi="Roboto Regular" w:hint="default"/>
          <w:rtl w:val="0"/>
          <w:lang w:val="fr-FR"/>
        </w:rPr>
        <w:t>î</w:t>
      </w:r>
      <w:r>
        <w:rPr>
          <w:rStyle w:val="Aucun"/>
          <w:rFonts w:ascii="Roboto Regular" w:hAnsi="Roboto Regular"/>
          <w:rtl w:val="0"/>
          <w:lang w:val="fr-FR"/>
        </w:rPr>
        <w:t xml:space="preserve">tront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charge du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(1), plus tous int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ts, frais et accessoires qui pourront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sulter desdites obligations.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Il est express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convenu que 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- Le Bailleur ne pourra demander paiement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Caution que lorsque ses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ances seront exigibles.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- La Caution renonce express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aux b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fices de discussion et de division tant avec l'Emprunteur qu'avec tous cooblig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- La Caution s'interdit de se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valoir de toute subrogation, d'exercer des poursuites et d'une fa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</w:rPr>
        <w:t>on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rale, d'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lever toutes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tentions qui auraient pour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sultat de la faire venir en concours avec le Bailleur, tant que ce dernier n'aura pas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sint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ress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la totalit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des sommes qui lui sont dues par le Locataire.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- La Caution ne pourra se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valoir 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lais de paiement accord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au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Elle ne pourra se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valoir des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lais de gr</w:t>
      </w:r>
      <w:r>
        <w:rPr>
          <w:rStyle w:val="Aucun"/>
          <w:rFonts w:ascii="Roboto Regular" w:hAnsi="Roboto Regular" w:hint="default"/>
          <w:rtl w:val="0"/>
          <w:lang w:val="fr-FR"/>
        </w:rPr>
        <w:t>â</w:t>
      </w:r>
      <w:r>
        <w:rPr>
          <w:rStyle w:val="Aucun"/>
          <w:rFonts w:ascii="Roboto Regular" w:hAnsi="Roboto Regular"/>
          <w:rtl w:val="0"/>
          <w:lang w:val="es-ES_tradnl"/>
        </w:rPr>
        <w:t>ce octroy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le Juge ou des moratoires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gaux dont pourrait b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ficier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- En cas 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de la Caution pendant la dur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de son engagement, il y aura solidarit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it-IT"/>
        </w:rPr>
        <w:t>et indivisibilit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entre tous ses 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ritiers et ayants droit pour 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de ses obligations, nonobstant les dispositions de l'article 1.220 du Code civil.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ru-RU"/>
        </w:rPr>
        <w:t xml:space="preserve">-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ventuellement)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 xml:space="preserve">La Caution dispense le Bailleur de toutes obligations d'informations relatives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situation du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qu'elle entend suivre personnellement (2).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- La Caution pourra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voquer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tout moment son engagement par lettre recommand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avec demande d'avis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 adress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au Bailleur ;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vocation prendra effet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la date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ception de ladite lettre,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cette date, la Caution restera tenue jusqu'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complet remboursement de tous les engagements du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biteur 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s ant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rieurement, y compris de ceux dont les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ances et l'exigibilit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seront post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rieurs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it-IT"/>
        </w:rPr>
        <w:t>cette date.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Pour 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sentes et de leurs suites, la Caution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lit domicile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(Adresse)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frais et droits issus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sentes, y compris les frais d'enregistrement en cas d'accomplissement de cette formalit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, sont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charge de la Caution.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</w:rPr>
      </w:pP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"Lu et approuv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rtl w:val="0"/>
        </w:rPr>
        <w:t>,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</w:rPr>
      </w:pPr>
      <w:r>
        <w:rPr>
          <w:rStyle w:val="Aucun"/>
          <w:rFonts w:ascii="Roboto Regular" w:hAnsi="Roboto Regular"/>
          <w:i w:val="1"/>
          <w:iCs w:val="1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</w:rPr>
      </w:pP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Bon pour cautionnement solidaire et indivisible du D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 xml:space="preserve">biteur pour de toutes les sommes dues ou 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devoir au Cr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ancier en principal, plus les int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rtl w:val="0"/>
        </w:rPr>
        <w:t>r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ê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ts, commissions, frais et accessoires qui pourraient en r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sulter, pour une dur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rtl w:val="0"/>
          <w:lang w:val="it-IT"/>
        </w:rPr>
        <w:t>e illimit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 xml:space="preserve">e, selon les 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nonciations ci-dessus relat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es au pr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sent acte".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Fait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rFonts w:ascii="Roboto Regular" w:hAnsi="Roboto Regular"/>
          <w:rtl w:val="0"/>
          <w:lang w:val="fr-FR"/>
        </w:rPr>
        <w:t xml:space="preserve">,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ind w:left="5580" w:firstLine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(Signature)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(1) - Les sommes vis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es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l'acte doivent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tre indiqu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es en chiffres et en lettres.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</w:p>
    <w:p>
      <w:pPr>
        <w:pStyle w:val="Corps"/>
        <w:jc w:val="both"/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(2) - Si l'op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ration rel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 du champ d'application de la loi 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°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84-148 du 1er mars 1984, l'obligation d'information est d'ordre public. 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