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es-ES_tradnl"/>
        </w:rPr>
        <w:t xml:space="preserve">CONTRAT DE TRAVAIL 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DUR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E IND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TERMIN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</w:rPr>
        <w:t xml:space="preserve">E </w:t>
      </w: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en-US"/>
        </w:rPr>
        <w:t>TEMPS PLEIN - ING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NIEUR RECHERCHE ET 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es-ES_tradnl"/>
        </w:rPr>
        <w:t xml:space="preserve">VELOPPEMENT </w:t>
      </w: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  <w:u w:val="single"/>
        </w:rPr>
      </w:pPr>
      <w:r>
        <w:rPr>
          <w:rStyle w:val="Aucun"/>
          <w:rFonts w:ascii="Roboto Bold" w:hAnsi="Roboto Bold"/>
          <w:sz w:val="24"/>
          <w:szCs w:val="24"/>
          <w:u w:val="single"/>
          <w:rtl w:val="0"/>
          <w:lang w:val="fr-FR"/>
        </w:rPr>
        <w:t>Entre les soussign</w:t>
      </w:r>
      <w:r>
        <w:rPr>
          <w:rStyle w:val="Aucun"/>
          <w:rFonts w:ascii="Roboto Bold" w:hAnsi="Roboto Bold" w:hint="default"/>
          <w:sz w:val="24"/>
          <w:szCs w:val="24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u w:val="single"/>
          <w:rtl w:val="0"/>
        </w:rPr>
        <w:t>s</w:t>
      </w:r>
      <w:r>
        <w:rPr>
          <w:rStyle w:val="Aucun"/>
          <w:rFonts w:ascii="Roboto Bold" w:hAnsi="Roboto Bold" w:hint="default"/>
          <w:sz w:val="24"/>
          <w:szCs w:val="24"/>
          <w:u w:val="single"/>
          <w:rtl w:val="0"/>
          <w:lang w:val="fr-FR"/>
        </w:rPr>
        <w:t> </w:t>
      </w:r>
      <w:r>
        <w:rPr>
          <w:rStyle w:val="Aucun"/>
          <w:rFonts w:ascii="Roboto Bold" w:hAnsi="Roboto Bold"/>
          <w:sz w:val="24"/>
          <w:szCs w:val="24"/>
          <w:u w:val="single"/>
          <w:rtl w:val="0"/>
        </w:rPr>
        <w:t>: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 ……………</w:t>
      </w:r>
      <w:r>
        <w:rPr>
          <w:rStyle w:val="Aucun"/>
          <w:rFonts w:ascii="Roboto Bold" w:hAnsi="Roboto Bold"/>
          <w:sz w:val="24"/>
          <w:szCs w:val="24"/>
          <w:rtl w:val="0"/>
        </w:rPr>
        <w:t>..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dont le si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ge est sis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.., immatricul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 registre du commerce et des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 xml:space="preserve">s 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………………………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 num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……………………………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..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Agissant par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interm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diaire de son 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sentant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gal, M. / Mme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..en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D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Bold" w:hAnsi="Roboto Bold"/>
          <w:sz w:val="24"/>
          <w:szCs w:val="24"/>
          <w:rtl w:val="0"/>
          <w:lang w:val="de-DE"/>
        </w:rPr>
        <w:t>UNE PART</w:t>
      </w:r>
    </w:p>
    <w:p>
      <w:pPr>
        <w:pStyle w:val="Corps"/>
        <w:spacing w:line="240" w:lineRule="auto"/>
        <w:ind w:left="360" w:hanging="76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ind w:left="360" w:hanging="76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ind w:left="360" w:hanging="76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Et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Bold" w:hAnsi="Roboto Bold"/>
          <w:sz w:val="24"/>
          <w:szCs w:val="24"/>
          <w:rtl w:val="0"/>
        </w:rPr>
        <w:t>:</w:t>
      </w: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Bold" w:hAnsi="Roboto Bold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Demeurant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Nationalit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(e) le ../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</w:rPr>
        <w:t>/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 (..)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Dont le num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ro national d'immatriculation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sociale est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D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Bold" w:hAnsi="Roboto Bold"/>
          <w:sz w:val="24"/>
          <w:szCs w:val="24"/>
          <w:rtl w:val="0"/>
          <w:lang w:val="de-DE"/>
        </w:rPr>
        <w:t>AUTRE PART</w:t>
      </w: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jc w:val="right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en-US"/>
        </w:rPr>
        <w:t>IL A ETE CONVENU ET ARRETE CE QUI SUIT :</w:t>
      </w: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 xml:space="preserve">ARTICLE 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Engagement et duree du contrat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des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sultats de la visite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dicale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embauche,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sous contrat de travail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compter du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..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en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sz w:val="24"/>
          <w:szCs w:val="24"/>
          <w:rtl w:val="0"/>
        </w:rPr>
        <w:t>d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Bold" w:hAnsi="Roboto Bold"/>
          <w:sz w:val="24"/>
          <w:szCs w:val="24"/>
          <w:rtl w:val="0"/>
        </w:rPr>
        <w:t>Ing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nieur R&amp;D.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152"/>
          <w:tab w:val="left" w:pos="1360"/>
          <w:tab w:val="left" w:pos="5184"/>
          <w:tab w:val="left" w:pos="5760"/>
          <w:tab w:val="left" w:pos="6336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clare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tabs>
          <w:tab w:val="left" w:pos="1152"/>
          <w:tab w:val="left" w:pos="1360"/>
          <w:tab w:val="left" w:pos="5184"/>
          <w:tab w:val="left" w:pos="5760"/>
          <w:tab w:val="left" w:pos="6336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 w:hint="default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tre libre de tout engagement contractuel avec une autre entreprise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en conformit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avec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glementation du travail et de l'emploi en France,</w:t>
      </w:r>
    </w:p>
    <w:p>
      <w:pPr>
        <w:pStyle w:val="Corps"/>
        <w:tabs>
          <w:tab w:val="left" w:pos="1152"/>
          <w:tab w:val="left" w:pos="1360"/>
          <w:tab w:val="left" w:pos="5184"/>
          <w:tab w:val="left" w:pos="5760"/>
          <w:tab w:val="left" w:pos="6336"/>
        </w:tabs>
        <w:spacing w:line="240" w:lineRule="auto"/>
        <w:ind w:left="36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tenu par aucune clause de non-concurrence emp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chant la conclusion du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contrat.</w:t>
      </w:r>
    </w:p>
    <w:p>
      <w:pPr>
        <w:pStyle w:val="Corps"/>
        <w:spacing w:line="240" w:lineRule="auto"/>
        <w:ind w:left="360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4537"/>
        </w:tabs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Il sera remis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Monsieur/ Madame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…………………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copie de la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claration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embauche faite aupr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s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URSSAF de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………………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..</w:t>
      </w:r>
    </w:p>
    <w:p>
      <w:pPr>
        <w:pStyle w:val="Corps"/>
        <w:tabs>
          <w:tab w:val="left" w:pos="4537"/>
        </w:tabs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Corps"/>
        <w:tabs>
          <w:tab w:val="left" w:pos="4537"/>
        </w:tabs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loi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°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78-17 du 6 janvier 1978 relative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l'informatique et aux libert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s, prise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dans sa nouvelle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daction en vigueur depuis le 1</w:t>
      </w:r>
      <w:r>
        <w:rPr>
          <w:rStyle w:val="Aucun"/>
          <w:rFonts w:ascii="Roboto Regular" w:hAnsi="Roboto Regular"/>
          <w:sz w:val="24"/>
          <w:szCs w:val="24"/>
          <w:vertAlign w:val="superscript"/>
          <w:rtl w:val="0"/>
        </w:rPr>
        <w:t>er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juin 2019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aux fichiers et aux libert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s, Monsieur/ Madame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……………………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. dispose d'un droit d'acc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et de rectification des donn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es relatives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claration qui sont enregistr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dans le fichier informatis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tenu par l'organisme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cit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4537"/>
        </w:tabs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 RGPD, Mme/M ... dispose d'un droit d'acc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et de rectification aux informations relatives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ses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personnelles port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sur ce contrat de travail.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</w:p>
    <w:p>
      <w:pPr>
        <w:pStyle w:val="Corps"/>
        <w:widowControl w:val="0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l'issue de son contrat de travail, il/elle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ficiera d'un droit de portabilit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ses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personnelles ainsi que d'un droit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l'oubli.</w:t>
      </w:r>
    </w:p>
    <w:p>
      <w:pPr>
        <w:pStyle w:val="Corps"/>
        <w:widowControl w:val="0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4537"/>
        </w:tabs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Titre 3"/>
        <w:shd w:val="clear" w:color="auto" w:fill="ffffff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 xml:space="preserve">ARTICLE II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PERIODE D'ESSAI</w:t>
      </w:r>
    </w:p>
    <w:p>
      <w:pPr>
        <w:pStyle w:val="Corps"/>
        <w:shd w:val="clear" w:color="auto" w:fill="ffffff"/>
        <w:tabs>
          <w:tab w:val="left" w:pos="4537"/>
        </w:tabs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hd w:val="clear" w:color="auto" w:fill="ffffff"/>
        <w:tabs>
          <w:tab w:val="left" w:pos="260"/>
          <w:tab w:val="left" w:pos="1440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contrat de travail est conclu sans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essai.</w:t>
      </w:r>
    </w:p>
    <w:p>
      <w:pPr>
        <w:pStyle w:val="Corps"/>
        <w:shd w:val="clear" w:color="auto" w:fill="ffffff"/>
        <w:tabs>
          <w:tab w:val="left" w:pos="260"/>
          <w:tab w:val="left" w:pos="1440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hd w:val="clear" w:color="auto" w:fill="ffffff"/>
        <w:tabs>
          <w:tab w:val="left" w:pos="260"/>
          <w:tab w:val="left" w:pos="1440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 xml:space="preserve">ARTICLE III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Fonctions et attributions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exercera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fonction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Ing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nieur R&amp;D correspondant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classification conventionnelle suivante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</w:p>
    <w:p>
      <w:pPr>
        <w:pStyle w:val="Corps"/>
        <w:spacing w:line="240" w:lineRule="auto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Statut : ing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nieur-cadre</w:t>
      </w: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Position :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Coefficient :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.. 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au regard de la convention collective nationale)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Plac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autorit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sident/ Directeur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., ou de toute autre personne pouvant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tre substitu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e,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devra assurer les attributions et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â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ches aff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rentes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fonction, lesquelles font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objet d'une fiche de poste annex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est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 que le descriptif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â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ches figurant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fiche de poste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pas un caract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exhaustif et est susceptible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voluer selon les besoins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ration de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son statut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tant maintenus.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 xml:space="preserve">ARTICLE IV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Lieu de travail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titre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information, il est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que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exercera sa fonction dans les locaux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sise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(adresse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fonction des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cessit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s,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engage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effectuer tous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placements de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et/ou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loignement variables demand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,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entra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nant pas de changement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sidence.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 xml:space="preserve">ARTICLE V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Dur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e et conditions de travail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du travail de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 xml:space="preserve">sera 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.. heures par semaine.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devra se conformer aux horaires de travail affich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 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</w:rPr>
        <w:t>tre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demande expresse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employeur,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aliser des heures suppl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mentaires, dans les conditions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gales et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glementaires.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 xml:space="preserve">ARTICLE VI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R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mun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ration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 contrepartie de ses obligations,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percevra une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ration mensuelle brute de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………€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chiffres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euros) correspondant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 horaire hebdomadaire de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…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heures de travail effectif,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ration des heures suppl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mentaires major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comprise.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ficiera le cas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ant de tous les avantages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vus par la convention collective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serve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remplir les conditions.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 xml:space="preserve">ARTICLE VII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Frais professionnels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frais professionnels engag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par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occasion de sa fonction et dans le cadre des instructions donn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es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lui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seront rembours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sur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sentation de justificatifs, selon les modalit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 arr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par la direction et 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par note de service.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"/>
          <w:tab w:val="left" w:pos="339"/>
          <w:tab w:val="left" w:pos="1132"/>
          <w:tab w:val="left" w:pos="1700"/>
          <w:tab w:val="left" w:pos="20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</w:tabs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direction se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serve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la possibilit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modifier le syst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 de remboursement des frais en y substituant tout autre syst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 qui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rerait mieux adapt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volution de la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glementation sociale et/ou fiscale, ou des circonstances.</w:t>
      </w:r>
    </w:p>
    <w:p>
      <w:pPr>
        <w:pStyle w:val="Corps"/>
        <w:tabs>
          <w:tab w:val="left" w:pos="1"/>
          <w:tab w:val="left" w:pos="339"/>
          <w:tab w:val="left" w:pos="1132"/>
          <w:tab w:val="left" w:pos="1700"/>
          <w:tab w:val="left" w:pos="20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</w:tabs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"/>
          <w:tab w:val="left" w:pos="339"/>
          <w:tab w:val="left" w:pos="1132"/>
          <w:tab w:val="left" w:pos="1700"/>
          <w:tab w:val="left" w:pos="20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</w:tabs>
        <w:spacing w:line="240" w:lineRule="auto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 xml:space="preserve">ARTICLE VIII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Cong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s pay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s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ficie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 droit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cong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pay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aux dispositions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gales et conventionnelles.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 xml:space="preserve">ARTICLE IX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Absences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"/>
          <w:tab w:val="left" w:pos="339"/>
          <w:tab w:val="left" w:pos="1132"/>
          <w:tab w:val="left" w:pos="1700"/>
          <w:tab w:val="left" w:pos="20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 absence pour motif personnel, en dehors des cas de maladie/accident/maternit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exercice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>un mandat de 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sentation du personnel, doit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alablement demand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par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crit au moins 48 heures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avance et autoris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par la Direction.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 cas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ant,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tenu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venir ou de faire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venir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que possible et au plus tard dans les 24 heures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toute absence non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alablement autoris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de son motif quel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soit, sa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probable, et ce par tout moyen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convenance.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fournir un certificat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dical ou tout autre justificatif appropri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 son absence dans les 48 heures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compter du 1</w:t>
      </w:r>
      <w:r>
        <w:rPr>
          <w:rStyle w:val="Aucun"/>
          <w:rFonts w:ascii="Roboto Regular" w:hAnsi="Roboto Regular"/>
          <w:sz w:val="24"/>
          <w:szCs w:val="24"/>
          <w:vertAlign w:val="superscript"/>
          <w:rtl w:val="0"/>
        </w:rPr>
        <w:t>er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jour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indisponibilit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cas de prolongation de son arr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 de travail,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devra transmettre dans les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lais le certificat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dical justifiant cette prolongation.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 xml:space="preserve">ARTICLE X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Obligations professionnelles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104"/>
          <w:tab w:val="left" w:pos="1440"/>
          <w:tab w:val="center" w:pos="2428"/>
          <w:tab w:val="left" w:pos="4120"/>
          <w:tab w:val="center" w:pos="6955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s'engage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tabs>
          <w:tab w:val="left" w:pos="1104"/>
          <w:tab w:val="left" w:pos="1440"/>
          <w:tab w:val="center" w:pos="2428"/>
          <w:tab w:val="left" w:pos="4120"/>
          <w:tab w:val="center" w:pos="6955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Observer toutes les instructions et consignes de travail qui pourront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es,</w:t>
      </w:r>
    </w:p>
    <w:p>
      <w:pPr>
        <w:pStyle w:val="Corps"/>
        <w:tabs>
          <w:tab w:val="left" w:pos="1104"/>
          <w:tab w:val="left" w:pos="1440"/>
          <w:tab w:val="center" w:pos="2428"/>
          <w:tab w:val="left" w:pos="4120"/>
          <w:tab w:val="center" w:pos="6955"/>
        </w:tabs>
        <w:spacing w:line="240" w:lineRule="auto"/>
        <w:ind w:left="36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Respecter de mani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scrupuleuse toutes les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da-DK"/>
        </w:rPr>
        <w:t>hygi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ne,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de discipline en vigueur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,</w:t>
      </w:r>
    </w:p>
    <w:p>
      <w:pPr>
        <w:pStyle w:val="Corps"/>
        <w:tabs>
          <w:tab w:val="left" w:pos="1104"/>
          <w:tab w:val="left" w:pos="1440"/>
          <w:tab w:val="center" w:pos="2428"/>
          <w:tab w:val="left" w:pos="4120"/>
          <w:tab w:val="center" w:pos="6955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Faire 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sans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lai, tout changement qui interviendrait dans sa situation personnelle (adresse,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phone, situation de famille, ...),</w:t>
      </w:r>
    </w:p>
    <w:p>
      <w:pPr>
        <w:pStyle w:val="Corps"/>
        <w:tabs>
          <w:tab w:val="left" w:pos="1104"/>
          <w:tab w:val="left" w:pos="1440"/>
          <w:tab w:val="center" w:pos="2428"/>
          <w:tab w:val="left" w:pos="4120"/>
          <w:tab w:val="center" w:pos="6955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8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Observer en toutes circonstances une correction d'attitude et de langage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faire preuve d'amabilit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de politesse tant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gard des tiers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sera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rencontrer (clients ou autres) qu'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gard du personnel.</w:t>
      </w:r>
    </w:p>
    <w:p>
      <w:pPr>
        <w:pStyle w:val="Corps"/>
        <w:spacing w:line="240" w:lineRule="auto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9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Respecter la neutralit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la discr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tion les plus strictes tant vis-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-vis du personnel occup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que vis-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-vis des prestataires et des clients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spacing w:line="240" w:lineRule="auto"/>
        <w:ind w:left="720" w:hanging="72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en-US"/>
        </w:rPr>
        <w:t xml:space="preserve">ARTICLE XI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CLAUSE DE CONFIDENTIALITE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observer la discr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tion la plus absolue sur toutes les informations, les connaissances et techniques se rapportant aux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auxquelles il aura 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l'occasion et dans le cadre de ses fonctions ou de quelle que mani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 que ce soit.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Ainsi, il s'engage formellement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ne jamais divulguer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qui que ce soit,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ne jamais utiliser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son profit personnel,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ne jamais chercher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utiliser ou permettre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tiers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utiliser aucun des renseignements, informations, plans,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tudes, conceptions, projets,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alisations, logiciels, venant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sa connaissance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attention dans l'entreprise, soit pour le compte des clients de l'entreprise, soit pour l'entreprise elle-m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me. Il se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clare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gard par le secret professionnel le plus absolu. Il en est de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 pour les renseignements,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sultats, etc.,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coulant de travaux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alis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dans l'entreprise, ou constat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chez les clients.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interdit en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quence de sortir des locaux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notamment par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interm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diaire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internet, tous documents, fichiers,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ou information appartenant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ou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cessaires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sauf accord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 xml:space="preserve">alable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obligation de discr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tion demeurera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me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la fin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quelle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soit la cause.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 xml:space="preserve">ARTICLE XII 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>Propri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s intellectuelles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Dans le cadre de son travail,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participera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recherche 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veloppement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. A ce titre, il participera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auteur de logiciels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inventive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convient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ciser que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sera pas seul pour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alisation des travaux de recherche 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veloppement. Son travail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inscrira au sein de celui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 de R&amp;D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comprenant notamment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……………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(citer les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ainsi que des prestataires externes.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ensemble desdits travaux R&amp;D seront initi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s, anim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et dirig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s,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est susceptible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avoir une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inventeur au sens des articles L 611-6 et suivants du Code de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intellectuelle.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 611-7 du Code de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intellectuelle (CPI) aura respectivement vocation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appliquer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Si l'inventeur est un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, le droit au titre de propri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industrielle,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faut de stipulation contractuelle plus favorable au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, est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fini selon les dispositions ci-apr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: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1. </w:t>
      </w:r>
      <w:r>
        <w:rPr>
          <w:rStyle w:val="Aucun"/>
          <w:rFonts w:ascii="Roboto Bold" w:hAnsi="Roboto Bold"/>
          <w:i w:val="1"/>
          <w:iCs w:val="1"/>
          <w:sz w:val="24"/>
          <w:szCs w:val="24"/>
          <w:u w:val="single"/>
          <w:rtl w:val="0"/>
          <w:lang w:val="fr-FR"/>
        </w:rPr>
        <w:t>Les inventions faites par le salari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u w:val="single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i w:val="1"/>
          <w:iCs w:val="1"/>
          <w:sz w:val="24"/>
          <w:szCs w:val="24"/>
          <w:u w:val="single"/>
          <w:rtl w:val="0"/>
          <w:lang w:val="fr-FR"/>
        </w:rPr>
        <w:t>dans l'ex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u w:val="single"/>
          <w:rtl w:val="0"/>
          <w:lang w:val="fr-FR"/>
        </w:rPr>
        <w:t xml:space="preserve">cution soit d'un contrat de travail comportant une mission inventive qui correspond 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u w:val="single"/>
          <w:rtl w:val="0"/>
          <w:lang w:val="fr-FR"/>
        </w:rPr>
        <w:t xml:space="preserve">à </w:t>
      </w:r>
      <w:r>
        <w:rPr>
          <w:rStyle w:val="Aucun"/>
          <w:rFonts w:ascii="Roboto Bold" w:hAnsi="Roboto Bold"/>
          <w:i w:val="1"/>
          <w:iCs w:val="1"/>
          <w:sz w:val="24"/>
          <w:szCs w:val="24"/>
          <w:u w:val="single"/>
          <w:rtl w:val="0"/>
          <w:lang w:val="fr-FR"/>
        </w:rPr>
        <w:t>ses fonctions effectives, soit d'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u w:val="single"/>
          <w:rtl w:val="0"/>
          <w:lang w:val="fr-FR"/>
        </w:rPr>
        <w:t>tudes et de recherches qui lui sont explicitement confi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u w:val="single"/>
          <w:rtl w:val="0"/>
          <w:lang w:val="fr-FR"/>
        </w:rPr>
        <w:t xml:space="preserve">es, appartiennent 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u w:val="single"/>
          <w:rtl w:val="0"/>
          <w:lang w:val="fr-FR"/>
        </w:rPr>
        <w:t xml:space="preserve">à </w:t>
      </w:r>
      <w:r>
        <w:rPr>
          <w:rStyle w:val="Aucun"/>
          <w:rFonts w:ascii="Roboto Bold" w:hAnsi="Roboto Bold"/>
          <w:i w:val="1"/>
          <w:iCs w:val="1"/>
          <w:sz w:val="24"/>
          <w:szCs w:val="24"/>
          <w:u w:val="single"/>
          <w:rtl w:val="0"/>
          <w:lang w:val="fr-FR"/>
        </w:rPr>
        <w:t>l'employeur.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 L'employeur informe 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auteur d'une telle invention lorsque cette derni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re fait l'objet du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p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ô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 d'une demande de titre de propri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industrielle et lors de la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livrance, le cas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ch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ant, de ce titre. Les conditions dans lesquelles 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, auteur d'une invention appartenant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l'employeur, b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ficie d'une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ration suppl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mentaire sont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es par les conventions collectives, les accords d'entreprise et les contrats individuels de travail.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Si l'employeur n'est pas soumis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une convention collective de branche, tout litige relatif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la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ration suppl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mentaire est soumis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la commission de conciliation institu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 par l'article L. 615-21 ou au tribunal judiciaire.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2. Toutes les autres inventions appartiennent au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. Toutefois, lorsqu'une invention est faite par un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soit dans le cours de l'ex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cution de ses fonctions, soit dans le domaine des activit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de l'entreprise, soit par la connaissance ou l'utilisation des techniques ou de moyens sp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cifiques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l'entreprise, ou de donn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pt-PT"/>
        </w:rPr>
        <w:t>es procur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es par elle, l'employeur a le droit, dans des conditions et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lais fix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par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cret en Conseil d'Etat, de se faire attribuer la propri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ou la jouissance de tout ou partie des droits attach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au brevet prot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geant l'invention de son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.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doit en obtenir un juste prix qui,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faut d'accord entre les parties, est fix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par la commission de conciliation institu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 par l'article L. 615-21 ou par le tribunal judiciaire : ceux-ci prendront en consid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ration tous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ments qui pourront leur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tre fournis notamment par l'employeur et par 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, pour calculer le juste prix tant en fonction des apports initiaux de l'un et de l'autre que de l'utilit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industrielle et commerciale de l'invention.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3. 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auteur d'une invention en informe son employeur qui en accuse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ception selon des modalit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et des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lais fix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par voie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glementaire.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et l'employeur doivent se communiquer tous renseignements utiles sur l'invention en cause. Ils doivent s'abstenir de toute divulgation de nature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compromettre en tout ou en partie l'exercice des droits conf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par le pr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sent livre.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Tout accord entre 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et son employeur ayant pour objet une invention de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doit,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peine de nullit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tre constat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par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crit.</w:t>
      </w:r>
    </w:p>
    <w:p>
      <w:pPr>
        <w:pStyle w:val="Corps"/>
        <w:shd w:val="clear" w:color="auto" w:fill="ffffff"/>
        <w:spacing w:before="140" w:after="14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4. Les modalit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d'application du pr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sent article sont fix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es par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cret en Conseil d'Etat.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»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ailleurs, au titre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75, de la convention collective nationale des bureaux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tudes techniques,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titre de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inventive est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finie de la mani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suivante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« 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Lorsqu'un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fait une invention ayant trait aux activit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s,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tudes ou recherches de l'entreprise, et donnant lieu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une prise de titre de propri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industrielle par celle-ci, le nom du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sera mentionn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dans la demande de brevet ou de certificat d'utilit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et reproduit dans l'exemplaire imprim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de la description, sauf s'il s'y oppose. Cette mention n'entra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ne pas, par elle-m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me, le droit de copropri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ration du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: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numPr>
          <w:ilvl w:val="0"/>
          <w:numId w:val="11"/>
        </w:numPr>
        <w:bidi w:val="0"/>
        <w:spacing w:line="240" w:lineRule="auto"/>
        <w:ind w:right="0"/>
        <w:jc w:val="both"/>
        <w:rPr>
          <w:rFonts w:ascii="Roboto Regular" w:hAnsi="Roboto Regular"/>
          <w:i w:val="1"/>
          <w:iCs w:val="1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Invention brevetable appartenant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l'employeur :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Si cette invention donne lieu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une prise de brevet par l'entreprise, une prime forfaitaire de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p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ô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it-IT"/>
        </w:rPr>
        <w:t>t sera accord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 au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auteur de l'invention, qu'il ait accept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ou non d'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tre nomm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dans la demande de brevet.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Si, dans un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lai de 5 ans, cons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cutif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la prise du brevet ou du certificat d'utilit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, le titre de propri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industrielle a donn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lieu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une exploitation commerciale, 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auteur de l'invention a droit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une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ration suppl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mentaire pouvant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it-IT"/>
        </w:rPr>
        <w:t>tre vers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 sous des formes diverses telles que :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- versement forfaitaire effectu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en une ou plusieurs fois ;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- pourcentage du salaire ;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- participation aux produits de cession de brevet ou aux produits de licence d'exploitation,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et ceci m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me dans le cas o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serait en retraite ou aurait quitt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la soci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L'importance de cette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ration sera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tablie en tenant compte des missions,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tudes et recherches confi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es au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, de ses fonctions effectives, de son salaire, des circonstances de l'invention, des difficult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s de la mise au point pratique, de sa contribution personnelle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l'invention, de la cession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ventuelle de licence accord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des tiers et de l'avantage que l'entreprise pourra retirer de l'invention sur le plan commercial.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sera tenu inform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par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crit des divers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ments pris en compte pour la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termination de la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ration suppl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mentaire. Le mode de calcul et de versement de la 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ration ainsi que le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but et la fin de la p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riode de versement feront l'objet d'un accord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crit, sauf dans le cas d'un versement forfaitaire effectu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en une seule fois.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Si l'une des parties le demande, toute contestation portant sur l'article 1er ter de la loi du 13 juillet 1978 sera soumise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une commission paritaire de conciliation dans les conditions pr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es-ES_tradnl"/>
        </w:rPr>
        <w:t xml:space="preserve">vues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l'article 68 bis de la m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me loi.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numPr>
          <w:ilvl w:val="0"/>
          <w:numId w:val="11"/>
        </w:numPr>
        <w:bidi w:val="0"/>
        <w:spacing w:line="240" w:lineRule="auto"/>
        <w:ind w:right="0"/>
        <w:jc w:val="both"/>
        <w:rPr>
          <w:rFonts w:ascii="Roboto Regular" w:hAnsi="Roboto Regular"/>
          <w:i w:val="1"/>
          <w:iCs w:val="1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Inventions non brevetables :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Ces inventions, ainsi que les innovations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manant des salari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et utilis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es par l'entreprise, pourront donner lieu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 xml:space="preserve">l'attribution de primes.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»</w:t>
      </w: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  <w:u w:val="single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 avenant relatif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ventuelle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inventive sera conclu pour chaque brevet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pos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afin 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finir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suppl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mentaire aff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rente.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 xml:space="preserve">ARTICLE XIII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CLAUSE DE NON CONCURRENCE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Pendant le contrat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 aucune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concurrente de celle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pendant toute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de son contrat de travail.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 manquement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aux dispositions de la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 clause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expose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sanctions disciplinaires pouvant aller jusqu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au licenciement pour faute lourde,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tant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que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sera en droit de solliciter des juridictions comp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tentes des dommages et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ts en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paration de son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ventuel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judice.</w:t>
      </w:r>
    </w:p>
    <w:p>
      <w:pPr>
        <w:pStyle w:val="Corps"/>
        <w:spacing w:line="240" w:lineRule="auto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Post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rieurement au contrat</w:t>
      </w: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mallCaps w:val="1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s'engage, post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rupture de son contrat de travail quelle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 soit la cause,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pas exercer directement ou indirectement de fonctions similaires ou concurrentes de celles exerc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aupr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concurrents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que ce soit en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mandataire social, associ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,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vole ou entrepreneur individuel.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donc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ne pas exercer des fonctions identiques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celles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vues au sein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de travail, en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de non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concurrent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Lors de la rupture du contrat de travail,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pourra renoncer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application de la clause de non concurrence dans un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lai de 15 jours courant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compter de la notification de la rupture et, par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</w:t>
      </w:r>
      <w:r>
        <w:rPr>
          <w:rStyle w:val="Aucun"/>
          <w:rFonts w:ascii="Roboto Regular" w:hAnsi="Roboto Regular"/>
          <w:sz w:val="24"/>
          <w:szCs w:val="24"/>
          <w:rtl w:val="0"/>
        </w:rPr>
        <w:t>-m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me, se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gager du paiement de l'indemnit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vue en contrepartie.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galement renoncer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sente clause de non concurrence,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 moment au cours de l'ex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du contrat.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obligation de non concurrence s'appliquera pendant une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de 12 mois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compter de l'expiration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contrat, renouvelable une fois pour une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quivalente. Cette interdiction s'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tendra aux territoires suivants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: Union Europ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enne,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fr-FR"/>
        </w:rPr>
        <w:t>………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..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cas de violation de cette obligation de non-concurrence,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sera redevable envers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d'une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forfaitairement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6 mois de salaire brut. En outre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le droit de faire ordonner la cessation imm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diate de la concurrence.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contrepartie de cette obligation,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verser 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,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l'expiration du contrat, une 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mensuelle brute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gale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 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.. % du salaire moyen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. derniers mois.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sera vers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chaque mois pendant les 12 ou 24 mois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application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obligation de non concurrence.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ARTICLE XIV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 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CLAUSE DE NON D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BAUCHAGE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Pendant toute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du contrat et post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rupture,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interdit strictement de faire une proposition d'embauche, directement ou indirectement, de collaboration, de prise de fonction de mandataire social, de fourniture de services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quelconque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les besoins de la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sente clause, sera consid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comme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toute personne qui en aura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 cours de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de 24 (VINGT QUATRE) mois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dant la date de rupture du contrat de travail et ce, quelle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soit la cause.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L'application de cette clause de non-d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bauchage est limit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Europe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ou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et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teindra 24 (VINGT-QUATRE) mois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la rupture du contrat de travail de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 xml:space="preserve">ARTICLE XV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CLAUSE DE RESTITUTION DE DOCUMENTS</w:t>
      </w: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mallCaps w:val="1"/>
          <w:strike w:val="0"/>
          <w:dstrike w:val="0"/>
          <w:outline w:val="0"/>
          <w:color w:val="000000"/>
          <w:sz w:val="24"/>
          <w:szCs w:val="24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bookmarkStart w:name="_headingh.gjdgxs" w:id="0"/>
      <w:bookmarkEnd w:id="0"/>
      <w:r>
        <w:rPr>
          <w:rStyle w:val="Aucun"/>
          <w:rFonts w:ascii="Roboto Regular" w:hAnsi="Roboto Regular"/>
          <w:sz w:val="24"/>
          <w:szCs w:val="24"/>
          <w:rtl w:val="0"/>
        </w:rPr>
        <w:t>M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…………………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 que tous les documents 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disposition sont et restent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exclusive de la </w:t>
      </w:r>
      <w:r>
        <w:rPr>
          <w:rStyle w:val="Aucun"/>
          <w:rFonts w:ascii="Roboto Regular" w:hAnsi="Roboto Regular"/>
          <w:smallCaps w:val="1"/>
          <w:sz w:val="24"/>
          <w:szCs w:val="24"/>
          <w:rtl w:val="0"/>
        </w:rPr>
        <w:t>S</w:t>
      </w:r>
      <w:r>
        <w:rPr>
          <w:rStyle w:val="Aucun"/>
          <w:rFonts w:ascii="Roboto Regular" w:hAnsi="Roboto Regular"/>
          <w:sz w:val="24"/>
          <w:szCs w:val="24"/>
          <w:rtl w:val="0"/>
        </w:rPr>
        <w:t>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 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.., de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 que tous les documents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tablis par ses soins dans le cadre de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professionnelle.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En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quence,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restituer tout document, ainsi que toute copie ou reproduction en sa possession,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toute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poque,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la premi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demande de la part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 xml:space="preserve">ARTICLE XVI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Avantages sociaux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 titre d'information,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ficiera des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gimes sociaux actuellement en vigueur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selon les conditions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finies par la convention collective applicable.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cet effet, il reconna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 avoir re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u, au jour de la signature des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sentes, la note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information correspondant aux garanties mises en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 dans le cadre du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gime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voyance et susceptibles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voluer en fonction de ce dernier, ainsi que le bulletin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affiliation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remettre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employeur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rempli.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rel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ve de la cat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gorie des ing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nieurs et cadres, et sera affili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son entr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 sein de l'entreprise aux caisses retraite,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voyance et mutuelle 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: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 En mati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de retraite compl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mentaire :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 En mati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voyance :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……………………………………………………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 En mati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de mutuelle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………………………………………………………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..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accepte que soient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lev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sur sa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les cotisations salariales aff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rentes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gimes ainsi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tous autres qui pourraient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ventuellement leur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tre substitu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ou ajout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avenir.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 xml:space="preserve">ficiera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galement des avantages sociaux institu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en faveur du personnel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 xml:space="preserve">ARTICLE XVII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Convention collective et textes applicables</w:t>
      </w: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est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 par les dispositions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gales et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glementaires ainsi que,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titre indicatif, par les dispositions de la convention collective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..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ter)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appliqu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 jour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dont un exemplaire est tenu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la disposition de Monsieur/ Madame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…………………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consultation, aupr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la Direction.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"/>
          <w:tab w:val="left" w:pos="566"/>
          <w:tab w:val="left" w:pos="1132"/>
          <w:tab w:val="left" w:pos="1700"/>
          <w:tab w:val="left" w:pos="20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Cette information ne saurait en aucun cas avoir pour effet de contractualiser les dispositions de ladite convention collective et notamment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ments de celle-ci rappel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dans les articles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engagement, ou des usages actuellement en vigueur.</w:t>
      </w:r>
    </w:p>
    <w:p>
      <w:pPr>
        <w:pStyle w:val="Corps"/>
        <w:tabs>
          <w:tab w:val="left" w:pos="1"/>
          <w:tab w:val="left" w:pos="566"/>
          <w:tab w:val="left" w:pos="1132"/>
          <w:tab w:val="left" w:pos="1700"/>
          <w:tab w:val="left" w:pos="20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"/>
          <w:tab w:val="left" w:pos="566"/>
          <w:tab w:val="left" w:pos="1132"/>
          <w:tab w:val="left" w:pos="1700"/>
          <w:tab w:val="left" w:pos="20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  <w:tab w:val="left" w:pos="8564"/>
        </w:tabs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it-IT"/>
        </w:rPr>
        <w:t xml:space="preserve">ARTICLE XVIII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>ENTRETIEN PROFESSIONNEL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L.6315-1 du Code du travail,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inform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 tous les deux ans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entretien professionnel avec son employeur consacr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ses perspectives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volution professionnelle, notamment en termes de qualification 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emploi.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 3"/>
        <w:spacing w:before="0" w:after="0"/>
        <w:rPr>
          <w:rStyle w:val="Aucun"/>
          <w:rFonts w:ascii="Roboto Bold" w:cs="Roboto Bold" w:hAnsi="Roboto Bold" w:eastAsia="Roboto Bold"/>
          <w:b w:val="0"/>
          <w:bCs w:val="0"/>
          <w:sz w:val="24"/>
          <w:szCs w:val="24"/>
        </w:rPr>
      </w:pP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de-DE"/>
        </w:rPr>
        <w:t xml:space="preserve">ARTICLE XIX 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</w:rPr>
        <w:t>Pr</w:t>
      </w:r>
      <w:r>
        <w:rPr>
          <w:rStyle w:val="Aucun"/>
          <w:rFonts w:ascii="Roboto Bold" w:hAnsi="Roboto Bold" w:hint="default"/>
          <w:b w:val="0"/>
          <w:bCs w:val="0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b w:val="0"/>
          <w:bCs w:val="0"/>
          <w:sz w:val="24"/>
          <w:szCs w:val="24"/>
          <w:rtl w:val="0"/>
          <w:lang w:val="fr-FR"/>
        </w:rPr>
        <w:t>avis de rupture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lef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Pass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riode d'essai et sauf cas de faute grave, faute lourde ou force majeure, toute rupture du contrat de travail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donne lieu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un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avis dont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est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par la convention collective applicable.</w:t>
      </w:r>
    </w:p>
    <w:p>
      <w:pPr>
        <w:pStyle w:val="Corps"/>
        <w:spacing w:line="240" w:lineRule="auto"/>
        <w:jc w:val="left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firstLine="4962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 xml:space="preserve">Fait 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à …………………</w:t>
      </w:r>
      <w:r>
        <w:rPr>
          <w:rStyle w:val="Aucun"/>
          <w:rFonts w:ascii="Roboto Bold" w:hAnsi="Roboto Bold"/>
          <w:sz w:val="24"/>
          <w:szCs w:val="24"/>
          <w:rtl w:val="0"/>
        </w:rPr>
        <w:t>..</w:t>
      </w:r>
    </w:p>
    <w:p>
      <w:pPr>
        <w:pStyle w:val="Corps"/>
        <w:spacing w:line="240" w:lineRule="auto"/>
        <w:ind w:firstLine="4962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 xml:space="preserve">…………… </w:t>
      </w:r>
      <w:r>
        <w:rPr>
          <w:rStyle w:val="Aucun"/>
          <w:rFonts w:ascii="Roboto Bold" w:hAnsi="Roboto Bold"/>
          <w:sz w:val="24"/>
          <w:szCs w:val="24"/>
          <w:rtl w:val="0"/>
        </w:rPr>
        <w:t>.</w:t>
      </w:r>
    </w:p>
    <w:p>
      <w:pPr>
        <w:pStyle w:val="Corps"/>
        <w:spacing w:line="240" w:lineRule="auto"/>
        <w:ind w:firstLine="4962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En double exemplaire</w:t>
      </w:r>
    </w:p>
    <w:p>
      <w:pPr>
        <w:pStyle w:val="Corps"/>
        <w:spacing w:line="240" w:lineRule="auto"/>
        <w:ind w:firstLine="4962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ind w:firstLine="4962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ind w:firstLine="4962"/>
        <w:rPr>
          <w:rStyle w:val="Aucun"/>
          <w:rFonts w:ascii="Roboto Bold" w:cs="Roboto Bold" w:hAnsi="Roboto Bold" w:eastAsia="Roboto Bold"/>
          <w:sz w:val="24"/>
          <w:szCs w:val="24"/>
        </w:rPr>
      </w:pPr>
    </w:p>
    <w:tbl>
      <w:tblPr>
        <w:tblW w:w="864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4322"/>
        <w:gridCol w:w="4322"/>
      </w:tblGrid>
      <w:tr>
        <w:tblPrEx>
          <w:shd w:val="clear" w:color="auto" w:fill="d0ddef"/>
        </w:tblPrEx>
        <w:trPr>
          <w:trHeight w:val="560" w:hRule="atLeast"/>
        </w:trPr>
        <w:tc>
          <w:tcPr>
            <w:tcW w:type="dxa" w:w="43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tabs>
                <w:tab w:val="left" w:pos="4537"/>
              </w:tabs>
              <w:spacing w:line="240" w:lineRule="auto"/>
              <w:jc w:val="center"/>
              <w:rPr>
                <w:rStyle w:val="Aucun"/>
                <w:rFonts w:ascii="Roboto Bold" w:cs="Roboto Bold" w:hAnsi="Roboto Bold" w:eastAsia="Roboto Bold"/>
                <w:sz w:val="24"/>
                <w:szCs w:val="24"/>
                <w:shd w:val="nil" w:color="auto" w:fill="auto"/>
              </w:rPr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fr-FR"/>
              </w:rPr>
              <w:t>Pour la Soci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fr-FR"/>
              </w:rPr>
              <w:t>t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fr-FR"/>
              </w:rPr>
              <w:t>é</w:t>
            </w:r>
          </w:p>
          <w:p>
            <w:pPr>
              <w:pStyle w:val="Corps"/>
              <w:bidi w:val="0"/>
              <w:spacing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fr-FR"/>
              </w:rPr>
              <w:t xml:space="preserve">Monsieur/ Madame 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fr-FR"/>
              </w:rPr>
              <w:t>…………………</w:t>
            </w:r>
          </w:p>
        </w:tc>
        <w:tc>
          <w:tcPr>
            <w:tcW w:type="dxa" w:w="43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line="240" w:lineRule="auto"/>
              <w:jc w:val="center"/>
              <w:rPr>
                <w:rStyle w:val="Aucun"/>
                <w:rFonts w:ascii="Roboto Bold" w:cs="Roboto Bold" w:hAnsi="Roboto Bold" w:eastAsia="Roboto Bold"/>
                <w:sz w:val="24"/>
                <w:szCs w:val="24"/>
                <w:shd w:val="nil" w:color="auto" w:fill="auto"/>
              </w:rPr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fr-FR"/>
              </w:rPr>
              <w:t>Le salari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fr-FR"/>
              </w:rPr>
              <w:t>é</w:t>
            </w:r>
          </w:p>
          <w:p>
            <w:pPr>
              <w:pStyle w:val="Corps"/>
              <w:bidi w:val="0"/>
              <w:spacing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fr-FR"/>
              </w:rPr>
              <w:t xml:space="preserve">Monsieur/ Madame 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fr-FR"/>
              </w:rPr>
              <w:t>…………………</w:t>
            </w:r>
          </w:p>
        </w:tc>
      </w:tr>
    </w:tbl>
    <w:p>
      <w:pPr>
        <w:pStyle w:val="Corps"/>
        <w:widowControl w:val="0"/>
        <w:spacing w:line="240" w:lineRule="auto"/>
        <w:jc w:val="left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tabs>
          <w:tab w:val="left" w:pos="4537"/>
        </w:tabs>
        <w:spacing w:line="240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center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</w:pPr>
      <w:r>
        <w:rPr>
          <w:rStyle w:val="Aucun"/>
          <w:rFonts w:ascii="Roboto Regular" w:cs="Roboto Regular" w:hAnsi="Roboto Regular" w:eastAsia="Roboto Regular"/>
          <w:sz w:val="24"/>
          <w:szCs w:val="24"/>
        </w:rPr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1418" w:right="1418" w:bottom="1418" w:left="1418" w:header="720" w:footer="567"/>
      <w:pgNumType w:start="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4"/>
      </w:tabs>
      <w:spacing w:line="240" w:lineRule="auto"/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7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10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18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25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32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39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46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760"/>
          <w:tab w:val="left" w:pos="6336"/>
        </w:tabs>
        <w:ind w:left="54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left" w:pos="1152"/>
          <w:tab w:val="left" w:pos="1360"/>
          <w:tab w:val="left" w:pos="5184"/>
          <w:tab w:val="left" w:pos="5760"/>
          <w:tab w:val="left" w:pos="6336"/>
        </w:tabs>
        <w:ind w:left="61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7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left" w:pos="4120"/>
          <w:tab w:val="center" w:pos="6955"/>
        </w:tabs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⮚"/>
      <w:lvlJc w:val="left"/>
      <w:pPr>
        <w:tabs>
          <w:tab w:val="left" w:pos="1104"/>
          <w:tab w:val="left" w:pos="1440"/>
          <w:tab w:val="center" w:pos="2428"/>
          <w:tab w:val="left" w:pos="4120"/>
          <w:tab w:val="center" w:pos="6955"/>
        </w:tabs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bullet"/>
      <w:suff w:val="tab"/>
      <w:lvlText w:val="⮚"/>
      <w:lvlJc w:val="left"/>
      <w:pPr>
        <w:ind w:left="709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⮚"/>
      <w:lvlJc w:val="left"/>
      <w:pPr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⮚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⮚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⮚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⮚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⮚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⮚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⮚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5 importé"/>
  </w:abstractNum>
  <w:abstractNum w:abstractNumId="9">
    <w:multiLevelType w:val="hybridMultilevel"/>
    <w:styleLink w:val="Style 5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6"/>
    <w:lvlOverride w:ilvl="0">
      <w:lvl w:ilvl="0">
        <w:start w:val="1"/>
        <w:numFmt w:val="bullet"/>
        <w:suff w:val="tab"/>
        <w:lvlText w:val="⮚"/>
        <w:lvlJc w:val="left"/>
        <w:pPr>
          <w:ind w:left="7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⮚"/>
        <w:lvlJc w:val="left"/>
        <w:pPr>
          <w:ind w:left="10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⮚"/>
        <w:lvlJc w:val="left"/>
        <w:pPr>
          <w:ind w:left="18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⮚"/>
        <w:lvlJc w:val="left"/>
        <w:pPr>
          <w:ind w:left="25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⮚"/>
        <w:lvlJc w:val="left"/>
        <w:pPr>
          <w:ind w:left="32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⮚"/>
        <w:lvlJc w:val="left"/>
        <w:pPr>
          <w:ind w:left="39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⮚"/>
        <w:lvlJc w:val="left"/>
        <w:pPr>
          <w:ind w:left="46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⮚"/>
        <w:lvlJc w:val="left"/>
        <w:pPr>
          <w:ind w:left="54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⮚"/>
        <w:lvlJc w:val="left"/>
        <w:pPr>
          <w:ind w:left="61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60" w:lineRule="atLeast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paragraph" w:styleId="Titre 3">
    <w:name w:val="Titre 3"/>
    <w:next w:val="Corps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both"/>
      <w:outlineLvl w:val="9"/>
    </w:pPr>
    <w:rPr>
      <w:rFonts w:ascii="Cambria" w:cs="Arial Unicode MS" w:hAnsi="Cambria" w:eastAsia="Arial Unicode MS"/>
      <w:b w:val="1"/>
      <w:bCs w:val="1"/>
      <w:i w:val="0"/>
      <w:iCs w:val="0"/>
      <w:smallCaps w:val="1"/>
      <w:strike w:val="0"/>
      <w:dstrike w:val="0"/>
      <w:outline w:val="0"/>
      <w:color w:val="000000"/>
      <w:spacing w:val="0"/>
      <w:kern w:val="0"/>
      <w:position w:val="0"/>
      <w:sz w:val="26"/>
      <w:szCs w:val="26"/>
      <w:u w:val="singl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5"/>
      </w:numPr>
    </w:pPr>
  </w:style>
  <w:style w:type="numbering" w:styleId="Style 4 importé">
    <w:name w:val="Style 4 importé"/>
    <w:pPr>
      <w:numPr>
        <w:numId w:val="7"/>
      </w:numPr>
    </w:pPr>
  </w:style>
  <w:style w:type="numbering" w:styleId="Style 5 importé">
    <w:name w:val="Style 5 importé"/>
    <w:pPr>
      <w:numPr>
        <w:numId w:val="10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