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Corps"/>
        <w:jc w:val="center"/>
        <w:rPr>
          <w:rStyle w:val="Aucun"/>
          <w:rFonts w:ascii="Roboto Regular" w:cs="Roboto Regular" w:hAnsi="Roboto Regular" w:eastAsia="Roboto Regular"/>
          <w:sz w:val="32"/>
          <w:szCs w:val="32"/>
        </w:rPr>
      </w:pPr>
      <w:bookmarkStart w:name="_headingh.gjdgxs" w:id="0"/>
      <w:bookmarkEnd w:id="0"/>
      <w:r>
        <w:rPr>
          <w:rStyle w:val="Aucun"/>
          <w:rFonts w:ascii="Roboto Regular" w:hAnsi="Roboto Regular"/>
          <w:sz w:val="32"/>
          <w:szCs w:val="32"/>
          <w:rtl w:val="0"/>
        </w:rPr>
        <w:t>C</w:t>
      </w:r>
      <w:r>
        <w:rPr>
          <w:rStyle w:val="Aucun"/>
          <w:rFonts w:ascii="Roboto Regular" w:hAnsi="Roboto Regular"/>
          <w:sz w:val="32"/>
          <w:szCs w:val="32"/>
          <w:rtl w:val="0"/>
          <w:lang w:val="fr-FR"/>
        </w:rPr>
        <w:t>lause attributive de juridiction (ou de comp</w:t>
      </w:r>
      <w:r>
        <w:rPr>
          <w:rStyle w:val="Aucun"/>
          <w:rFonts w:ascii="Roboto Regular" w:hAnsi="Roboto Regular" w:hint="default"/>
          <w:sz w:val="32"/>
          <w:szCs w:val="32"/>
          <w:rtl w:val="0"/>
          <w:lang w:val="fr-FR"/>
        </w:rPr>
        <w:t>é</w:t>
      </w:r>
      <w:r>
        <w:rPr>
          <w:rStyle w:val="Aucun"/>
          <w:rFonts w:ascii="Roboto Regular" w:hAnsi="Roboto Regular"/>
          <w:sz w:val="32"/>
          <w:szCs w:val="32"/>
          <w:rtl w:val="0"/>
          <w:lang w:val="fr-FR"/>
        </w:rPr>
        <w:t>tence)</w:t>
      </w: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rPr>
          <w:rStyle w:val="Aucun"/>
          <w:rFonts w:ascii="Roboto Regular" w:cs="Roboto Regular" w:hAnsi="Roboto Regular" w:eastAsia="Roboto Regular"/>
          <w:i w:val="1"/>
          <w:iCs w:val="1"/>
          <w:outline w:val="0"/>
          <w:color w:val="999999"/>
          <w:u w:color="999999"/>
          <w14:textFill>
            <w14:solidFill>
              <w14:srgbClr w14:val="999999"/>
            </w14:solidFill>
          </w14:textFill>
        </w:rPr>
      </w:pPr>
    </w:p>
    <w:p>
      <w:pPr>
        <w:pStyle w:val="Corps"/>
        <w:rPr>
          <w:rStyle w:val="Aucun"/>
          <w:rFonts w:ascii="Roboto Regular" w:cs="Roboto Regular" w:hAnsi="Roboto Regular" w:eastAsia="Roboto Regular"/>
          <w:i w:val="1"/>
          <w:iCs w:val="1"/>
          <w:outline w:val="0"/>
          <w:color w:val="999999"/>
          <w:u w:color="999999"/>
          <w14:textFill>
            <w14:solidFill>
              <w14:srgbClr w14:val="999999"/>
            </w14:solidFill>
          </w14:textFill>
        </w:rPr>
      </w:pPr>
      <w:r>
        <w:rPr>
          <w:rStyle w:val="Aucun"/>
          <w:rFonts w:ascii="Roboto Regular" w:hAnsi="Roboto Regular"/>
          <w:i w:val="1"/>
          <w:iCs w:val="1"/>
          <w:outline w:val="0"/>
          <w:color w:val="999999"/>
          <w:u w:color="999999"/>
          <w:rtl w:val="0"/>
          <w:lang w:val="nl-NL"/>
          <w14:textFill>
            <w14:solidFill>
              <w14:srgbClr w14:val="999999"/>
            </w14:solidFill>
          </w14:textFill>
        </w:rPr>
        <w:t xml:space="preserve">Veillez 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u w:color="999999"/>
          <w:rtl w:val="0"/>
          <w14:textFill>
            <w14:solidFill>
              <w14:srgbClr w14:val="999999"/>
            </w14:solidFill>
          </w14:textFill>
        </w:rPr>
        <w:t>ins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rer la clause suivante dans votre contrat afin de d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finir la comp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 xml:space="preserve">tence de la juridiction dont vous aurez convenu : </w:t>
      </w:r>
    </w:p>
    <w:p>
      <w:pPr>
        <w:pStyle w:val="Corps"/>
        <w:rPr>
          <w:rStyle w:val="Aucun"/>
          <w:rFonts w:ascii="Roboto Regular" w:cs="Roboto Regular" w:hAnsi="Roboto Regular" w:eastAsia="Roboto Regular"/>
          <w:i w:val="1"/>
          <w:iCs w:val="1"/>
          <w:outline w:val="0"/>
          <w:color w:val="999999"/>
          <w:u w:color="999999"/>
          <w14:textFill>
            <w14:solidFill>
              <w14:srgbClr w14:val="999999"/>
            </w14:solidFill>
          </w14:textFill>
        </w:rPr>
      </w:pPr>
    </w:p>
    <w:p>
      <w:pPr>
        <w:pStyle w:val="Corps"/>
        <w:rPr>
          <w:rStyle w:val="Aucun"/>
          <w:rFonts w:ascii="Roboto Regular" w:cs="Roboto Regular" w:hAnsi="Roboto Regular" w:eastAsia="Roboto Regular"/>
          <w:i w:val="1"/>
          <w:iCs w:val="1"/>
          <w:outline w:val="0"/>
          <w:color w:val="999999"/>
          <w:u w:color="999999"/>
          <w14:textFill>
            <w14:solidFill>
              <w14:srgbClr w14:val="999999"/>
            </w14:solidFill>
          </w14:textFill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i w:val="1"/>
          <w:iCs w:val="1"/>
          <w:outline w:val="0"/>
          <w:color w:val="999999"/>
          <w:u w:color="999999"/>
          <w14:textFill>
            <w14:solidFill>
              <w14:srgbClr w14:val="999999"/>
            </w14:solidFill>
          </w14:textFill>
        </w:rPr>
      </w:pPr>
      <w:r>
        <w:rPr>
          <w:rStyle w:val="Aucun"/>
          <w:rFonts w:ascii="Roboto Bold" w:hAnsi="Roboto Bold"/>
          <w:rtl w:val="0"/>
          <w:lang w:val="en-US"/>
        </w:rPr>
        <w:t xml:space="preserve">Article 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u w:color="999999"/>
          <w:rtl w:val="0"/>
          <w:lang w:val="pt-PT"/>
          <w14:textFill>
            <w14:solidFill>
              <w14:srgbClr w14:val="999999"/>
            </w14:solidFill>
          </w14:textFill>
        </w:rPr>
        <w:t>(Num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u w:color="999999"/>
          <w:rtl w:val="0"/>
          <w:lang w:val="es-ES_tradnl"/>
          <w14:textFill>
            <w14:solidFill>
              <w14:srgbClr w14:val="999999"/>
            </w14:solidFill>
          </w14:textFill>
        </w:rPr>
        <w:t>ro de l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’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 xml:space="preserve">article au contrat)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</w:pPr>
      <w:r>
        <w:rPr>
          <w:rStyle w:val="Aucun"/>
          <w:rFonts w:ascii="Roboto Regular" w:hAnsi="Roboto Regular"/>
          <w:rtl w:val="0"/>
          <w:lang w:val="fr-FR"/>
        </w:rPr>
        <w:t>Tous diff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rends relatifs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la validit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 xml:space="preserve">,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it-IT"/>
        </w:rPr>
        <w:t>l'interpr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tation et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l'ex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cution du pr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sent contrat seront de la comp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tence exclusive du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(Juridiction comp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tente) </w:t>
      </w:r>
      <w:r>
        <w:rPr>
          <w:rStyle w:val="Aucun"/>
          <w:rFonts w:ascii="Roboto Regular" w:hAnsi="Roboto Regular"/>
          <w:rtl w:val="0"/>
        </w:rPr>
        <w:t xml:space="preserve">de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(Ville)</w:t>
      </w:r>
      <w:r>
        <w:rPr>
          <w:rStyle w:val="Aucun"/>
          <w:rFonts w:ascii="Roboto Regular" w:hAnsi="Roboto Regular"/>
          <w:rtl w:val="0"/>
        </w:rPr>
        <w:t xml:space="preserve">,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qui les parties font attribution de comp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pt-PT"/>
        </w:rPr>
        <w:t>tence.</w:t>
      </w:r>
    </w:p>
    <w:sectPr>
      <w:headerReference w:type="default" r:id="rId4"/>
      <w:footerReference w:type="default" r:id="rId5"/>
      <w:pgSz w:w="11900" w:h="16840" w:orient="portrait"/>
      <w:pgMar w:top="1417" w:right="1417" w:bottom="1417" w:left="1417" w:header="708" w:footer="708"/>
      <w:pgNumType w:start="1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Roboto Regular">
    <w:charset w:val="00"/>
    <w:family w:val="roman"/>
    <w:pitch w:val="default"/>
  </w:font>
  <w:font w:name="Roboto Bold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En-tête, pied de page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En-tête, pied de page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français" w:val="‘“(〔[{〈《「『【⦅〘〖«〝︵︷︹︻︽︿﹁﹃﹇﹙﹛﹝｢"/>
  <w:noLineBreaksBefore w:lang="français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En-tête, pied de page">
    <w:name w:val="En-tête"/>
    <w:next w:val="En-tête, pied de page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Corps">
    <w:name w:val="Corps"/>
    <w:next w:val="Corps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character" w:styleId="Aucun">
    <w:name w:val="Aucun"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