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240" w:before="0" w:line="288" w:lineRule="auto"/>
        <w:ind w:left="0" w:right="0" w:firstLine="0"/>
        <w:jc w:val="center"/>
        <w:rPr>
          <w:rFonts w:ascii="Roboto" w:cs="Roboto" w:eastAsia="Roboto" w:hAnsi="Roboto"/>
          <w:sz w:val="32"/>
          <w:szCs w:val="32"/>
        </w:rPr>
      </w:pPr>
      <w:r w:rsidDel="00000000" w:rsidR="00000000" w:rsidRPr="00000000">
        <w:rPr>
          <w:rFonts w:ascii="Roboto" w:cs="Roboto" w:eastAsia="Roboto" w:hAnsi="Roboto"/>
          <w:sz w:val="32"/>
          <w:szCs w:val="32"/>
          <w:rtl w:val="0"/>
        </w:rPr>
        <w:t xml:space="preserve">REPRISE POUR VENDRE ET DROIT DE PRÉEMPTION</w:t>
      </w:r>
    </w:p>
    <w:p w:rsidR="00000000" w:rsidDel="00000000" w:rsidP="00000000" w:rsidRDefault="00000000" w:rsidRPr="00000000" w14:paraId="00000002">
      <w:pPr>
        <w:widowControl w:val="1"/>
        <w:spacing w:before="0" w:line="276" w:lineRule="auto"/>
        <w:ind w:firstLine="0"/>
        <w:rPr>
          <w:rFonts w:ascii="Roboto" w:cs="Roboto" w:eastAsia="Roboto" w:hAnsi="Roboto"/>
        </w:rPr>
      </w:pPr>
      <w:r w:rsidDel="00000000" w:rsidR="00000000" w:rsidRPr="00000000">
        <w:rPr>
          <w:rtl w:val="0"/>
        </w:rPr>
      </w:r>
    </w:p>
    <w:p w:rsidR="00000000" w:rsidDel="00000000" w:rsidP="00000000" w:rsidRDefault="00000000" w:rsidRPr="00000000" w14:paraId="00000003">
      <w:pPr>
        <w:widowControl w:val="1"/>
        <w:spacing w:before="0" w:line="276" w:lineRule="auto"/>
        <w:ind w:firstLine="0"/>
        <w:rPr>
          <w:rFonts w:ascii="Roboto" w:cs="Roboto" w:eastAsia="Roboto" w:hAnsi="Roboto"/>
          <w:highlight w:val="yellow"/>
        </w:rPr>
      </w:pPr>
      <w:r w:rsidDel="00000000" w:rsidR="00000000" w:rsidRPr="00000000">
        <w:rPr>
          <w:rFonts w:ascii="Roboto" w:cs="Roboto" w:eastAsia="Roboto" w:hAnsi="Roboto"/>
          <w:highlight w:val="yellow"/>
          <w:rtl w:val="0"/>
        </w:rPr>
        <w:t xml:space="preserve">{{Nom prénom de l’expéditeur}}</w:t>
      </w:r>
    </w:p>
    <w:p w:rsidR="00000000" w:rsidDel="00000000" w:rsidP="00000000" w:rsidRDefault="00000000" w:rsidRPr="00000000" w14:paraId="00000004">
      <w:pPr>
        <w:widowControl w:val="1"/>
        <w:spacing w:before="0" w:line="276" w:lineRule="auto"/>
        <w:ind w:firstLine="0"/>
        <w:rPr>
          <w:rFonts w:ascii="Roboto" w:cs="Roboto" w:eastAsia="Roboto" w:hAnsi="Roboto"/>
          <w:highlight w:val="yellow"/>
        </w:rPr>
      </w:pPr>
      <w:r w:rsidDel="00000000" w:rsidR="00000000" w:rsidRPr="00000000">
        <w:rPr>
          <w:rFonts w:ascii="Roboto" w:cs="Roboto" w:eastAsia="Roboto" w:hAnsi="Roboto"/>
          <w:highlight w:val="yellow"/>
          <w:rtl w:val="0"/>
        </w:rPr>
        <w:t xml:space="preserve">{{Adresse de l’expéditeur}}</w:t>
      </w:r>
    </w:p>
    <w:p w:rsidR="00000000" w:rsidDel="00000000" w:rsidP="00000000" w:rsidRDefault="00000000" w:rsidRPr="00000000" w14:paraId="00000005">
      <w:pPr>
        <w:widowControl w:val="1"/>
        <w:spacing w:before="0" w:line="276" w:lineRule="auto"/>
        <w:ind w:firstLine="0"/>
        <w:rPr>
          <w:rFonts w:ascii="Roboto" w:cs="Roboto" w:eastAsia="Roboto" w:hAnsi="Roboto"/>
          <w:highlight w:val="yellow"/>
          <w:u w:val="single"/>
        </w:rPr>
      </w:pPr>
      <w:r w:rsidDel="00000000" w:rsidR="00000000" w:rsidRPr="00000000">
        <w:rPr>
          <w:rFonts w:ascii="Roboto" w:cs="Roboto" w:eastAsia="Roboto" w:hAnsi="Roboto"/>
          <w:highlight w:val="yellow"/>
          <w:rtl w:val="0"/>
        </w:rPr>
        <w:t xml:space="preserve">{{Code postal et Ville de l’expéditeur}}</w:t>
      </w:r>
      <w:r w:rsidDel="00000000" w:rsidR="00000000" w:rsidRPr="00000000">
        <w:rPr>
          <w:rtl w:val="0"/>
        </w:rPr>
      </w:r>
    </w:p>
    <w:p w:rsidR="00000000" w:rsidDel="00000000" w:rsidP="00000000" w:rsidRDefault="00000000" w:rsidRPr="00000000" w14:paraId="00000006">
      <w:pPr>
        <w:widowControl w:val="1"/>
        <w:spacing w:before="0" w:line="276" w:lineRule="auto"/>
        <w:ind w:firstLine="0"/>
        <w:rPr>
          <w:rFonts w:ascii="Roboto" w:cs="Roboto" w:eastAsia="Roboto" w:hAnsi="Roboto"/>
          <w:highlight w:val="yellow"/>
          <w:u w:val="single"/>
        </w:rPr>
      </w:pPr>
      <w:r w:rsidDel="00000000" w:rsidR="00000000" w:rsidRPr="00000000">
        <w:rPr>
          <w:rtl w:val="0"/>
        </w:rPr>
      </w:r>
    </w:p>
    <w:p w:rsidR="00000000" w:rsidDel="00000000" w:rsidP="00000000" w:rsidRDefault="00000000" w:rsidRPr="00000000" w14:paraId="00000007">
      <w:pPr>
        <w:widowControl w:val="1"/>
        <w:spacing w:before="0" w:line="276" w:lineRule="auto"/>
        <w:ind w:firstLine="0"/>
        <w:jc w:val="right"/>
        <w:rPr>
          <w:rFonts w:ascii="Roboto" w:cs="Roboto" w:eastAsia="Roboto" w:hAnsi="Roboto"/>
          <w:highlight w:val="yellow"/>
        </w:rPr>
      </w:pPr>
      <w:r w:rsidDel="00000000" w:rsidR="00000000" w:rsidRPr="00000000">
        <w:rPr>
          <w:rFonts w:ascii="Roboto" w:cs="Roboto" w:eastAsia="Roboto" w:hAnsi="Roboto"/>
          <w:highlight w:val="yellow"/>
          <w:rtl w:val="0"/>
        </w:rPr>
        <w:t xml:space="preserve">{{{Nom Prénom du destinataire}}</w:t>
      </w:r>
    </w:p>
    <w:p w:rsidR="00000000" w:rsidDel="00000000" w:rsidP="00000000" w:rsidRDefault="00000000" w:rsidRPr="00000000" w14:paraId="00000008">
      <w:pPr>
        <w:widowControl w:val="1"/>
        <w:spacing w:before="0" w:line="276" w:lineRule="auto"/>
        <w:ind w:firstLine="0"/>
        <w:jc w:val="right"/>
        <w:rPr>
          <w:rFonts w:ascii="Roboto" w:cs="Roboto" w:eastAsia="Roboto" w:hAnsi="Roboto"/>
          <w:highlight w:val="yellow"/>
        </w:rPr>
      </w:pPr>
      <w:r w:rsidDel="00000000" w:rsidR="00000000" w:rsidRPr="00000000">
        <w:rPr>
          <w:rFonts w:ascii="Roboto" w:cs="Roboto" w:eastAsia="Roboto" w:hAnsi="Roboto"/>
          <w:highlight w:val="yellow"/>
          <w:rtl w:val="0"/>
        </w:rPr>
        <w:t xml:space="preserve">{{Adresse du destinataire}}</w:t>
      </w:r>
    </w:p>
    <w:p w:rsidR="00000000" w:rsidDel="00000000" w:rsidP="00000000" w:rsidRDefault="00000000" w:rsidRPr="00000000" w14:paraId="00000009">
      <w:pPr>
        <w:widowControl w:val="1"/>
        <w:spacing w:before="0" w:line="276" w:lineRule="auto"/>
        <w:ind w:firstLine="0"/>
        <w:jc w:val="right"/>
        <w:rPr>
          <w:rFonts w:ascii="Roboto" w:cs="Roboto" w:eastAsia="Roboto" w:hAnsi="Roboto"/>
          <w:highlight w:val="yellow"/>
        </w:rPr>
      </w:pPr>
      <w:r w:rsidDel="00000000" w:rsidR="00000000" w:rsidRPr="00000000">
        <w:rPr>
          <w:rFonts w:ascii="Roboto" w:cs="Roboto" w:eastAsia="Roboto" w:hAnsi="Roboto"/>
          <w:highlight w:val="yellow"/>
          <w:rtl w:val="0"/>
        </w:rPr>
        <w:t xml:space="preserve">{{Code postal et Ville du destinataire}}</w:t>
      </w:r>
    </w:p>
    <w:p w:rsidR="00000000" w:rsidDel="00000000" w:rsidP="00000000" w:rsidRDefault="00000000" w:rsidRPr="00000000" w14:paraId="0000000A">
      <w:pPr>
        <w:widowControl w:val="1"/>
        <w:spacing w:before="0" w:line="276" w:lineRule="auto"/>
        <w:ind w:firstLine="0"/>
        <w:rPr>
          <w:rFonts w:ascii="Roboto" w:cs="Roboto" w:eastAsia="Roboto" w:hAnsi="Roboto"/>
        </w:rPr>
      </w:pPr>
      <w:r w:rsidDel="00000000" w:rsidR="00000000" w:rsidRPr="00000000">
        <w:rPr>
          <w:rtl w:val="0"/>
        </w:rPr>
      </w:r>
    </w:p>
    <w:p w:rsidR="00000000" w:rsidDel="00000000" w:rsidP="00000000" w:rsidRDefault="00000000" w:rsidRPr="00000000" w14:paraId="0000000B">
      <w:pPr>
        <w:widowControl w:val="1"/>
        <w:spacing w:before="0" w:line="276" w:lineRule="auto"/>
        <w:ind w:firstLine="0"/>
        <w:rPr>
          <w:rFonts w:ascii="Roboto" w:cs="Roboto" w:eastAsia="Roboto" w:hAnsi="Roboto"/>
        </w:rPr>
      </w:pPr>
      <w:r w:rsidDel="00000000" w:rsidR="00000000" w:rsidRPr="00000000">
        <w:rPr>
          <w:rtl w:val="0"/>
        </w:rPr>
      </w:r>
    </w:p>
    <w:p w:rsidR="00000000" w:rsidDel="00000000" w:rsidP="00000000" w:rsidRDefault="00000000" w:rsidRPr="00000000" w14:paraId="0000000C">
      <w:pPr>
        <w:widowControl w:val="1"/>
        <w:spacing w:before="0" w:line="276" w:lineRule="auto"/>
        <w:ind w:firstLine="0"/>
        <w:rPr>
          <w:rFonts w:ascii="Roboto" w:cs="Roboto" w:eastAsia="Roboto" w:hAnsi="Roboto"/>
          <w:b w:val="1"/>
          <w:u w:val="single"/>
        </w:rPr>
      </w:pPr>
      <w:r w:rsidDel="00000000" w:rsidR="00000000" w:rsidRPr="00000000">
        <w:rPr>
          <w:rFonts w:ascii="Roboto" w:cs="Roboto" w:eastAsia="Roboto" w:hAnsi="Roboto"/>
          <w:b w:val="1"/>
          <w:u w:val="single"/>
          <w:rtl w:val="0"/>
        </w:rPr>
        <w:t xml:space="preserve">Objet : Reprise du logement loué pour vente et mise en oeuvre du droit de préemption accordé au locataire </w:t>
      </w:r>
    </w:p>
    <w:p w:rsidR="00000000" w:rsidDel="00000000" w:rsidP="00000000" w:rsidRDefault="00000000" w:rsidRPr="00000000" w14:paraId="0000000D">
      <w:pPr>
        <w:widowControl w:val="1"/>
        <w:spacing w:before="0" w:line="276" w:lineRule="auto"/>
        <w:ind w:firstLine="0"/>
        <w:rPr>
          <w:rFonts w:ascii="Roboto" w:cs="Roboto" w:eastAsia="Roboto" w:hAnsi="Roboto"/>
        </w:rPr>
      </w:pP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b w:val="1"/>
          <w:i w:val="0"/>
          <w:smallCaps w:val="0"/>
          <w:strike w:val="0"/>
          <w:u w:val="single"/>
          <w:shd w:fill="auto" w:val="clear"/>
          <w:vertAlign w:val="baseline"/>
        </w:rPr>
      </w:pPr>
      <w:r w:rsidDel="00000000" w:rsidR="00000000" w:rsidRPr="00000000">
        <w:rPr>
          <w:rFonts w:ascii="Roboto" w:cs="Roboto" w:eastAsia="Roboto" w:hAnsi="Roboto"/>
          <w:b w:val="1"/>
          <w:i w:val="0"/>
          <w:smallCaps w:val="0"/>
          <w:strike w:val="0"/>
          <w:u w:val="single"/>
          <w:shd w:fill="auto" w:val="clear"/>
          <w:vertAlign w:val="baseline"/>
          <w:rtl w:val="0"/>
        </w:rPr>
        <w:t xml:space="preserve">Lettre recommandée </w:t>
      </w:r>
      <w:r w:rsidDel="00000000" w:rsidR="00000000" w:rsidRPr="00000000">
        <w:rPr>
          <w:rFonts w:ascii="Roboto" w:cs="Roboto" w:eastAsia="Roboto" w:hAnsi="Roboto"/>
          <w:b w:val="1"/>
          <w:u w:val="single"/>
          <w:rtl w:val="0"/>
        </w:rPr>
        <w:t xml:space="preserve">avec accusé de réception</w:t>
      </w:r>
      <w:r w:rsidDel="00000000" w:rsidR="00000000" w:rsidRPr="00000000">
        <w:rPr>
          <w:rFonts w:ascii="Roboto" w:cs="Roboto" w:eastAsia="Roboto" w:hAnsi="Roboto"/>
          <w:b w:val="1"/>
          <w:i w:val="0"/>
          <w:smallCaps w:val="0"/>
          <w:strike w:val="0"/>
          <w:u w:val="single"/>
          <w:shd w:fill="auto" w:val="clear"/>
          <w:vertAlign w:val="baseline"/>
          <w:rtl w:val="0"/>
        </w:rPr>
        <w:t xml:space="preserve">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highlight w:val="yellow"/>
          <w:u w:val="none"/>
          <w:vertAlign w:val="baseline"/>
        </w:rPr>
      </w:pPr>
      <w:r w:rsidDel="00000000" w:rsidR="00000000" w:rsidRPr="00000000">
        <w:rPr>
          <w:rFonts w:ascii="Roboto" w:cs="Roboto" w:eastAsia="Roboto" w:hAnsi="Roboto"/>
          <w:highlight w:val="yellow"/>
          <w:rtl w:val="0"/>
        </w:rPr>
        <w:t xml:space="preserve">{{Civilité}}</w:t>
      </w:r>
      <w:r w:rsidDel="00000000" w:rsidR="00000000" w:rsidRPr="00000000">
        <w:rPr>
          <w:rFonts w:ascii="Roboto" w:cs="Roboto" w:eastAsia="Roboto" w:hAnsi="Roboto"/>
          <w:i w:val="0"/>
          <w:smallCaps w:val="0"/>
          <w:strike w:val="0"/>
          <w:color w:val="000000"/>
          <w:highlight w:val="yellow"/>
          <w:u w:val="none"/>
          <w:vertAlign w:val="baseline"/>
          <w:rtl w:val="0"/>
        </w:rPr>
        <w:t xml:space="preserve">,</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rtl w:val="0"/>
        </w:rPr>
        <w:t xml:space="preserve">J</w:t>
      </w:r>
      <w:r w:rsidDel="00000000" w:rsidR="00000000" w:rsidRPr="00000000">
        <w:rPr>
          <w:rFonts w:ascii="Roboto" w:cs="Roboto" w:eastAsia="Roboto" w:hAnsi="Roboto"/>
          <w:i w:val="0"/>
          <w:smallCaps w:val="0"/>
          <w:strike w:val="0"/>
          <w:color w:val="000000"/>
          <w:u w:val="none"/>
          <w:shd w:fill="auto" w:val="clear"/>
          <w:vertAlign w:val="baseline"/>
          <w:rtl w:val="0"/>
        </w:rPr>
        <w:t xml:space="preserve">e vous informe par </w:t>
      </w:r>
      <w:r w:rsidDel="00000000" w:rsidR="00000000" w:rsidRPr="00000000">
        <w:rPr>
          <w:rFonts w:ascii="Roboto" w:cs="Roboto" w:eastAsia="Roboto" w:hAnsi="Roboto"/>
          <w:rtl w:val="0"/>
        </w:rPr>
        <w:t xml:space="preserve">la</w:t>
      </w:r>
      <w:r w:rsidDel="00000000" w:rsidR="00000000" w:rsidRPr="00000000">
        <w:rPr>
          <w:rFonts w:ascii="Roboto" w:cs="Roboto" w:eastAsia="Roboto" w:hAnsi="Roboto"/>
          <w:i w:val="0"/>
          <w:smallCaps w:val="0"/>
          <w:strike w:val="0"/>
          <w:color w:val="000000"/>
          <w:u w:val="none"/>
          <w:shd w:fill="auto" w:val="clear"/>
          <w:vertAlign w:val="baseline"/>
          <w:rtl w:val="0"/>
        </w:rPr>
        <w:t xml:space="preserve"> présente que je vous donne congé pour le </w:t>
      </w:r>
      <w:r w:rsidDel="00000000" w:rsidR="00000000" w:rsidRPr="00000000">
        <w:rPr>
          <w:rFonts w:ascii="Roboto" w:cs="Roboto" w:eastAsia="Roboto" w:hAnsi="Roboto"/>
          <w:rtl w:val="0"/>
        </w:rPr>
        <w:t xml:space="preserve">{{Date}}</w:t>
      </w:r>
      <w:r w:rsidDel="00000000" w:rsidR="00000000" w:rsidRPr="00000000">
        <w:rPr>
          <w:rFonts w:ascii="Roboto" w:cs="Roboto" w:eastAsia="Roboto" w:hAnsi="Roboto"/>
          <w:i w:val="0"/>
          <w:smallCaps w:val="0"/>
          <w:strike w:val="0"/>
          <w:color w:val="000000"/>
          <w:u w:val="none"/>
          <w:shd w:fill="auto" w:val="clear"/>
          <w:vertAlign w:val="baseline"/>
          <w:rtl w:val="0"/>
        </w:rPr>
        <w:t xml:space="preserve">, date d’expiration de votre bail.</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J’ai en effet décidé de vendre le logement que vous occupez et dont la surface privative est de </w:t>
      </w:r>
      <w:r w:rsidDel="00000000" w:rsidR="00000000" w:rsidRPr="00000000">
        <w:rPr>
          <w:rFonts w:ascii="Roboto" w:cs="Roboto" w:eastAsia="Roboto" w:hAnsi="Roboto"/>
          <w:rtl w:val="0"/>
        </w:rPr>
        <w:t xml:space="preserve">{{Nombre}}</w:t>
      </w:r>
      <w:r w:rsidDel="00000000" w:rsidR="00000000" w:rsidRPr="00000000">
        <w:rPr>
          <w:rFonts w:ascii="Roboto" w:cs="Roboto" w:eastAsia="Roboto" w:hAnsi="Roboto"/>
          <w:i w:val="0"/>
          <w:smallCaps w:val="0"/>
          <w:strike w:val="0"/>
          <w:color w:val="000000"/>
          <w:u w:val="none"/>
          <w:shd w:fill="auto" w:val="clear"/>
          <w:vertAlign w:val="baseline"/>
          <w:rtl w:val="0"/>
        </w:rPr>
        <w:t xml:space="preserve"> mètres carrés au sens de la loi dite Carrez.</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Je vous précise que le prix de vente est de {{Montant}} </w:t>
      </w:r>
      <w:r w:rsidDel="00000000" w:rsidR="00000000" w:rsidRPr="00000000">
        <w:rPr>
          <w:rFonts w:ascii="Roboto" w:cs="Roboto" w:eastAsia="Roboto" w:hAnsi="Roboto"/>
          <w:color w:val="666666"/>
          <w:rtl w:val="0"/>
        </w:rPr>
        <w:t xml:space="preserve">(Prix de vente HT)</w:t>
      </w:r>
      <w:r w:rsidDel="00000000" w:rsidR="00000000" w:rsidRPr="00000000">
        <w:rPr>
          <w:rFonts w:ascii="Roboto" w:cs="Roboto" w:eastAsia="Roboto" w:hAnsi="Roboto"/>
          <w:i w:val="0"/>
          <w:smallCaps w:val="0"/>
          <w:strike w:val="0"/>
          <w:color w:val="000000"/>
          <w:u w:val="none"/>
          <w:shd w:fill="auto" w:val="clear"/>
          <w:vertAlign w:val="baseline"/>
          <w:rtl w:val="0"/>
        </w:rPr>
        <w:t xml:space="preserve"> euros, payable comptant et que vous bénéficiez d’un droit de préemption.</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Conformément à la loi, je vous rappelle les termes des 5 premiers alinéas de la loi du 6 juillet 1989, article 15, paragraphe II.</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En outre, je vous avertis qu’à défaut par vous d’exercer le droit de préemption, vous perdrez tout droit à vous maintenir dans les lieux à l’expiration de votre bail.</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Vous devrez donc libérer les lieux pour cette date, de votre personne et de tous occupants ainsi que de tous meubles et effets mobiliers, après avoir rempli vos obligations locatives, effectué les réparations à votre charge et réglé votre taxe d’habitation et autres impôts locatifs.</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b w:val="1"/>
          <w:i w:val="0"/>
          <w:smallCaps w:val="0"/>
          <w:strike w:val="0"/>
          <w:color w:val="000000"/>
          <w:u w:val="none"/>
          <w:shd w:fill="auto" w:val="clear"/>
          <w:vertAlign w:val="baseline"/>
          <w:rtl w:val="0"/>
        </w:rPr>
        <w:t xml:space="preserve">Loi du 6 juillet 1989, article 15-II, alinéas 1</w:t>
      </w:r>
      <w:r w:rsidDel="00000000" w:rsidR="00000000" w:rsidRPr="00000000">
        <w:rPr>
          <w:rFonts w:ascii="Roboto" w:cs="Roboto" w:eastAsia="Roboto" w:hAnsi="Roboto"/>
          <w:b w:val="1"/>
          <w:i w:val="0"/>
          <w:smallCaps w:val="0"/>
          <w:strike w:val="0"/>
          <w:color w:val="000000"/>
          <w:u w:val="none"/>
          <w:shd w:fill="auto" w:val="clear"/>
          <w:vertAlign w:val="superscript"/>
          <w:rtl w:val="0"/>
        </w:rPr>
        <w:t xml:space="preserve">er</w:t>
      </w:r>
      <w:r w:rsidDel="00000000" w:rsidR="00000000" w:rsidRPr="00000000">
        <w:rPr>
          <w:rFonts w:ascii="Roboto" w:cs="Roboto" w:eastAsia="Roboto" w:hAnsi="Roboto"/>
          <w:b w:val="1"/>
          <w:i w:val="0"/>
          <w:smallCaps w:val="0"/>
          <w:strike w:val="0"/>
          <w:color w:val="000000"/>
          <w:u w:val="none"/>
          <w:shd w:fill="auto" w:val="clear"/>
          <w:vertAlign w:val="baseline"/>
          <w:rtl w:val="0"/>
        </w:rPr>
        <w:t xml:space="preserve"> à 5 :</w:t>
      </w: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1"/>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 </w:t>
      </w:r>
      <w:r w:rsidDel="00000000" w:rsidR="00000000" w:rsidRPr="00000000">
        <w:rPr>
          <w:rFonts w:ascii="Roboto" w:cs="Roboto" w:eastAsia="Roboto" w:hAnsi="Roboto"/>
          <w:i w:val="1"/>
          <w:rtl w:val="0"/>
        </w:rPr>
        <w:t xml:space="preserve">Lorsqu'il est fondé sur la décision de vendre le logement, le congé doit, à peine de nullité, indiquer le prix et les conditions de la vente projetée. Le congé vaut offre de vente au profit du locataire : l'offre est valable pendant les deux premiers mois du délai de préavis. Les dispositions de l’article 46 de la loi n°65-557 du 10 juillet 1965</w:t>
      </w:r>
      <w:hyperlink r:id="rId7">
        <w:r w:rsidDel="00000000" w:rsidR="00000000" w:rsidRPr="00000000">
          <w:rPr>
            <w:rFonts w:ascii="Roboto" w:cs="Roboto" w:eastAsia="Roboto" w:hAnsi="Roboto"/>
            <w:i w:val="1"/>
            <w:rtl w:val="0"/>
          </w:rPr>
          <w:t xml:space="preserve"> </w:t>
        </w:r>
      </w:hyperlink>
      <w:r w:rsidDel="00000000" w:rsidR="00000000" w:rsidRPr="00000000">
        <w:rPr>
          <w:rFonts w:ascii="Roboto" w:cs="Roboto" w:eastAsia="Roboto" w:hAnsi="Roboto"/>
          <w:i w:val="1"/>
          <w:rtl w:val="0"/>
        </w:rPr>
        <w:t xml:space="preserve">fixant le statut de la copropriété des immeubles bâtis ne sont pas applicables au congé fondé sur la décision de vendre le logement.</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1"/>
        </w:rPr>
      </w:pPr>
      <w:r w:rsidDel="00000000" w:rsidR="00000000" w:rsidRPr="00000000">
        <w:rPr>
          <w:rFonts w:ascii="Roboto" w:cs="Roboto" w:eastAsia="Roboto" w:hAnsi="Roboto"/>
          <w:i w:val="1"/>
          <w:rtl w:val="0"/>
        </w:rPr>
        <w:t xml:space="preserve">A l'expiration du délai de préavis, le locataire qui n'a pas accepté l'offre de vente est déchu de plein droit de tout titre d'occupation sur le local.</w:t>
      </w:r>
    </w:p>
    <w:p w:rsidR="00000000" w:rsidDel="00000000" w:rsidP="00000000" w:rsidRDefault="00000000" w:rsidRPr="00000000" w14:paraId="00000021">
      <w:pPr>
        <w:spacing w:after="240" w:before="240" w:lineRule="auto"/>
        <w:ind w:firstLine="0"/>
        <w:jc w:val="both"/>
        <w:rPr>
          <w:rFonts w:ascii="Roboto" w:cs="Roboto" w:eastAsia="Roboto" w:hAnsi="Roboto"/>
          <w:i w:val="1"/>
        </w:rPr>
      </w:pPr>
      <w:r w:rsidDel="00000000" w:rsidR="00000000" w:rsidRPr="00000000">
        <w:rPr>
          <w:rFonts w:ascii="Roboto" w:cs="Roboto" w:eastAsia="Roboto" w:hAnsi="Roboto"/>
          <w:i w:val="1"/>
          <w:rtl w:val="0"/>
        </w:rPr>
        <w:t xml:space="preserve">Le locataire qui accepte l'offre dispose, à compter de la date d'envoi de sa réponse au bailleur, d'un délai de deux mois pour la réalisation de l'acte de vente. Si, dans sa réponse, il notifie son intention de recourir à un prêt, l'acceptation par le locataire de l'offre de vente est subordonnée à l'obtention du prêt et le délai de réalisation de la vente est porté à quatre mois. Le contrat de location est prorogé jusqu'à l'expiration du délai de réalisation de la vente. Si, à l'expiration de ce délai, la vente n'a pas été réalisée, l'acceptation de l'offre de vente est nulle de plein droit et le locataire est déchu de plein droit de tout titre d'occupation.</w:t>
      </w:r>
    </w:p>
    <w:p w:rsidR="00000000" w:rsidDel="00000000" w:rsidP="00000000" w:rsidRDefault="00000000" w:rsidRPr="00000000" w14:paraId="00000022">
      <w:pPr>
        <w:spacing w:after="240" w:before="240" w:lineRule="auto"/>
        <w:ind w:firstLine="0"/>
        <w:jc w:val="both"/>
        <w:rPr>
          <w:rFonts w:ascii="Roboto" w:cs="Roboto" w:eastAsia="Roboto" w:hAnsi="Roboto"/>
          <w:i w:val="1"/>
        </w:rPr>
      </w:pPr>
      <w:r w:rsidDel="00000000" w:rsidR="00000000" w:rsidRPr="00000000">
        <w:rPr>
          <w:rFonts w:ascii="Roboto" w:cs="Roboto" w:eastAsia="Roboto" w:hAnsi="Roboto"/>
          <w:i w:val="1"/>
          <w:rtl w:val="0"/>
        </w:rPr>
        <w:t xml:space="preserve">Dans le cas où le propriétaire décide de vendre à des conditions ou à un prix plus avantageux pour l'acquéreur, le notaire doit, lorsque le bailleur n'y a pas préalablement procédé, notifier au locataire ces conditions et prix à peine de nullité de la vente. Cette notification est effectuée à l'adresse indiquée à cet effet par le locataire au bailleur ; si le locataire n'a pas fait connaître cette adresse au bailleur, la notification est effectuée à l'adresse des locaux dont la location avait été consentie. Elle vaut offre de vente au profit du locataire. Cette offre est valable pendant une durée d'un mois à compter de sa réception. L'offre qui n'a pas été acceptée dans le délai d'un mois est caduque.</w:t>
      </w:r>
    </w:p>
    <w:p w:rsidR="00000000" w:rsidDel="00000000" w:rsidP="00000000" w:rsidRDefault="00000000" w:rsidRPr="00000000" w14:paraId="00000023">
      <w:pPr>
        <w:spacing w:after="240" w:before="240" w:lineRule="auto"/>
        <w:ind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1"/>
          <w:rtl w:val="0"/>
        </w:rPr>
        <w:t xml:space="preserve">Le locataire qui accepte l'offre ainsi notifiée dispose, à compter de la date d'envoi de sa réponse au bailleur ou au notaire, d'un délai de deux mois pour la réalisation de l'acte de vente. Si, dans sa réponse, il notifie son intention de recourir à un prêt, l'acceptation par le locataire de l'offre de vente est subordonnée à l'obtention du prêt et le délai de réalisation de la vente est porté à quatre mois. Si, à l'expiration de ce délai, la vente n'a pas été réalisée, l'acceptation de l'offre de vente est nulle de plein droit.</w:t>
      </w:r>
      <w:r w:rsidDel="00000000" w:rsidR="00000000" w:rsidRPr="00000000">
        <w:rPr>
          <w:rFonts w:ascii="Roboto" w:cs="Roboto" w:eastAsia="Roboto" w:hAnsi="Roboto"/>
          <w:i w:val="0"/>
          <w:smallCaps w:val="0"/>
          <w:strike w:val="0"/>
          <w:color w:val="000000"/>
          <w:u w:val="none"/>
          <w:shd w:fill="auto" w:val="clear"/>
          <w:vertAlign w:val="baseline"/>
          <w:rtl w:val="0"/>
        </w:rPr>
        <w:t xml:space="preserve">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5">
      <w:pPr>
        <w:widowControl w:val="1"/>
        <w:spacing w:before="0" w:lineRule="auto"/>
        <w:ind w:firstLine="0"/>
        <w:jc w:val="right"/>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rtl w:val="0"/>
        </w:rPr>
        <w:t xml:space="preserve">Fait à {{Lieu}}, le {{Date}},</w:t>
      </w: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right"/>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Signature</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right"/>
        <w:rPr>
          <w:rFonts w:ascii="Roboto" w:cs="Roboto" w:eastAsia="Roboto" w:hAnsi="Roboto"/>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right"/>
        <w:rPr>
          <w:rFonts w:ascii="Roboto" w:cs="Roboto" w:eastAsia="Roboto" w:hAnsi="Roboto"/>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right"/>
        <w:rPr>
          <w:rFonts w:ascii="Roboto" w:cs="Roboto" w:eastAsia="Roboto" w:hAnsi="Roboto"/>
        </w:rPr>
      </w:pPr>
      <w:r w:rsidDel="00000000" w:rsidR="00000000" w:rsidRPr="00000000">
        <w:rPr>
          <w:rFonts w:ascii="Roboto" w:cs="Roboto" w:eastAsia="Roboto" w:hAnsi="Roboto"/>
          <w:rtl w:val="0"/>
        </w:rPr>
        <w:t xml:space="preserve">vous souhaitez préparé un business</w:t>
      </w:r>
    </w:p>
    <w:sectPr>
      <w:pgSz w:h="16838" w:w="11906" w:orient="portrait"/>
      <w:pgMar w:bottom="1417" w:top="1417"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fr-FR"/>
      </w:rPr>
    </w:rPrDefault>
    <w:pPrDefault>
      <w:pPr>
        <w:widowControl w:val="0"/>
        <w:spacing w:before="120" w:lineRule="auto"/>
        <w:ind w:firstLine="284"/>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legifrance.gouv.fr/affichTexteArticle.do?cidTexte=JORFTEXT000000880200&amp;idArticle=LEGIARTI000006472157&amp;dateTexte=&amp;categorieLien=ci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QvaRtD2H2F4ZfMbh4K9U7WNy5+Q==">AMUW2mXMRUQi5Xmnkh4OAqp8hIykGkqlumHqhEpiwKK8GMXKXcAEl/1GB2XK7OZg5NLvxsGkRw4Elxh4Z9layvrfq3dbqQXFEX6b3mPORCB1QFAUKvgaE5c=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