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widowControl w:val="1"/>
        <w:tabs>
          <w:tab w:val="left" w:pos="907"/>
        </w:tabs>
        <w:spacing w:before="230" w:after="160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Contrat cadre de pige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 LES SOUSSIGN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ayant son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ge social situ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(Adresse 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social)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repr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 par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g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rant)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Ci-apr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 le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“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Journal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”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;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PART,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ET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Monsieur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journaliste)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superscript"/>
          <w:rtl w:val="0"/>
          <w:lang w:val="fr-FR"/>
          <w14:textFill>
            <w14:solidFill>
              <w14:srgbClr w14:val="000000"/>
            </w14:solidFill>
          </w14:textFill>
        </w:rPr>
        <w:t>o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sociale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ro de s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sociale du journaliste)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</w:t>
      </w:r>
    </w:p>
    <w:p>
      <w:pPr>
        <w:pStyle w:val="normal.0"/>
        <w:widowControl w:val="1"/>
        <w:tabs>
          <w:tab w:val="left" w:pos="141"/>
        </w:tabs>
        <w:spacing w:line="36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Adresse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(Adresse du journaliste)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Nationalit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(Nationalit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du journaliste)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Ci-apr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 le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“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Journaliste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”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;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AUTRE PART.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IL 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CONVENU CE QUI SUIT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</w:t>
      </w:r>
    </w:p>
    <w:p>
      <w:pPr>
        <w:pStyle w:val="normal.0"/>
        <w:widowControl w:val="1"/>
        <w:jc w:val="center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jc w:val="center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jc w:val="center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1 - Objet du contrat</w:t>
      </w:r>
    </w:p>
    <w:p>
      <w:pPr>
        <w:pStyle w:val="normal.0"/>
        <w:widowControl w:val="1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 contrat a pour objet de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voir les conditions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rales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exploitation des piges que le Journaliste pourrait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 amen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faire pour le compte du Journal.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Il ne constitue en aucune mani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 un contrat de travail de collaboration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guli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re, mais le cadre contractuel auquel les bons de commande du Journal pourront se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f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rer.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Dans le cas 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bon de commande serait sign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seule la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f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rence au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sent contrat donnera lieu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application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ensemble des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gles ci-apr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Article 2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Engagement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journaliste-pigiste accepte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entreprendre le travail mentionn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pour le compte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Internet, selon les modalit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et conditions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ci-apr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Il garantit jouir de la pleine capacit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et du plein droit de conclure la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sente convention et 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indemniser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 presse en cas de plainte pour violation du droit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auteur form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par un tiers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16"/>
          <w:szCs w:val="16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3 - Commande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travail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devra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crit sur le bon de commande avec des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cisions telles que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Sujet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article, angle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approche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;</w:t>
      </w:r>
    </w:p>
    <w:p>
      <w:pPr>
        <w:pStyle w:val="normal.0"/>
        <w:widowControl w:val="1"/>
        <w:tabs>
          <w:tab w:val="left" w:pos="141"/>
        </w:tabs>
        <w:ind w:left="720" w:firstLine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Nombre de feuillets, nombre de signes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;</w:t>
      </w:r>
    </w:p>
    <w:p>
      <w:pPr>
        <w:pStyle w:val="normal.0"/>
        <w:widowControl w:val="1"/>
        <w:tabs>
          <w:tab w:val="left" w:pos="141"/>
        </w:tabs>
        <w:ind w:left="720" w:firstLine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Photos et illustrations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ventuelles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fournir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;</w:t>
      </w:r>
    </w:p>
    <w:p>
      <w:pPr>
        <w:pStyle w:val="normal.0"/>
        <w:ind w:left="708" w:hanging="708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Directives particuli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res le cas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ch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ant.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4 - Date de remise du travail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travail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devra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tre remis au plus tard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la date et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heure indiqu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es sur le bon de commande,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personne du Journal qui a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article. Le travail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devra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 remis sur disquette informatique, tirage papier, et/ou e-mail ou tout autre moyen admis par le Journal.</w:t>
      </w: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5 - Cession des droits</w:t>
      </w: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 contrat emporte cession des droits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exploitation du travail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 Journaliste au profit du Journal. Les droits patrimoniaux, objet de la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sente cession, sont les suivants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6"/>
          <w:szCs w:val="16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bookmarkStart w:name="_headingh.30j0zll" w:id="0"/>
      <w:bookmarkEnd w:id="0"/>
    </w:p>
    <w:p>
      <w:pPr>
        <w:pStyle w:val="normal.0"/>
        <w:widowControl w:val="1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Droit de reproduire sur tous supports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quelle 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en soit la nature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actuels ou futurs, par tous proc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s,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’œ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uvre contractuelle, et de vendre par tous moyens lesdites reproductions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;</w:t>
      </w:r>
    </w:p>
    <w:p>
      <w:pPr>
        <w:pStyle w:val="normal.0"/>
        <w:widowControl w:val="1"/>
        <w:tabs>
          <w:tab w:val="left" w:pos="141"/>
        </w:tabs>
        <w:ind w:left="720" w:firstLine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Droit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adapter sous toute forme visuelle ou sonore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’œ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uvre contractuelle, pour permettre sa reproduction sur tous supports actuels ou futurs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;</w:t>
      </w:r>
    </w:p>
    <w:p>
      <w:pPr>
        <w:pStyle w:val="normal.0"/>
        <w:ind w:left="708" w:hanging="708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Droit de traduire ou de faire traduire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’œ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uvre contractuelle en toutes langues et de reproduire ou faire reproduire les traductions qui en seront faites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;</w:t>
      </w:r>
    </w:p>
    <w:p>
      <w:pPr>
        <w:pStyle w:val="normal.0"/>
        <w:ind w:left="708" w:hanging="708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Droit de communiquer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’œ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uvre contractuelle ou ses adaptations au public par tous moyens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sents ou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venir, notamment par voie de repr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sentation cin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matographique, th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éâ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trale, danse,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citation publique, ex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cution lyrique, radiodiffusion, 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diffusion par voie hertzienne, 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ble, satellite, ou transmission dans un lieu public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’œ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uvre 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diffus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bookmarkStart w:name="_headingh.1fob9te" w:id="1"/>
      <w:bookmarkEnd w:id="1"/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parties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clarent express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 que les droits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adaptation audiovisuelle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’œ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uvre contractuelle ont fait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objet, ce jour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me, par acte distinct,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cession au profit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diteur, en application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L. 131-3, alin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 3 du Code de la propri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intellectuelle.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Journal pourra ainsi reproduire, repr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senter, adapter,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diter le texte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en partie ou en totalit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sous quelque forme que ce soit et quel 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soit le proc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 diffusion (num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rique,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lectronique, optom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trique), en particulier sur les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seaux Internet et les serveurs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information Web.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Journal pourra conc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der les droits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utilisation du travail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des tiers tels que des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diteurs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trangers de journaux, revues ou de journaux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lectroniques, entreprises de communication audiovisuelle.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cession des droits est consentie pour une dur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 de 30 ans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compter de la signature du bon de commande.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Elle est consentie pour le monde entier.</w:t>
      </w: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6 - Conditions de publication et 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utilisation du travail command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 journaliste-pigiste restera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disposition de la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daction du journal afin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effectuer les corrections,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gendes, modifications de texte qui pourraient lui appara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cessaires.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Journal se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serve le droit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imposer ou de modifier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sa convenance les titres, intertitres, chapeaux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article, ainsi que la facult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effectuer des coupes dans le texte, si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cessaire.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utilisation du texte pour toute nouvelle publication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alis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dans les conditions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vues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4 est explicitement autoris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par la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sente convention.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Journal 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respecter la signature du Journaliste lors de chaque utilisation de son travail.</w:t>
      </w: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7 -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ration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ration brute se calculera sur la base de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(Montant de la 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mun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ration en euros)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euros le feuillet, incluant le montant de la fraction due des cong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pay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et du treizi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 mois.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serve du respect du sujet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et des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lais de remise, tout article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sera pay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deux semaines 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la parution.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cas de parution diff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e, le travail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sera pay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moiti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du prix convenu, le solde restant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û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cas de parution ult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rieure.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frais professionnels engag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pour la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alisation du travail fourni seront rembours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dans les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mes conditions, sous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serve de la production de notes justificatives et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accord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alable de la Direction.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Il est entendu que le Journaliste ne pourra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tendre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ration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6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cas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insertion du travail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dans le site Web du Journal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;</w:t>
      </w:r>
    </w:p>
    <w:p>
      <w:pPr>
        <w:pStyle w:val="normal.0"/>
        <w:widowControl w:val="1"/>
        <w:tabs>
          <w:tab w:val="left" w:pos="141"/>
        </w:tabs>
        <w:ind w:left="720" w:firstLine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6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cas 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utilisation du travail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le Journal dans le Journal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;</w:t>
      </w:r>
    </w:p>
    <w:p>
      <w:pPr>
        <w:pStyle w:val="normal.0"/>
        <w:widowControl w:val="1"/>
        <w:tabs>
          <w:tab w:val="left" w:pos="141"/>
        </w:tabs>
        <w:ind w:left="720" w:firstLine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6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cas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change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articles avec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autres journaux ou sites Web, ou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; 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numPr>
          <w:ilvl w:val="0"/>
          <w:numId w:val="6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Lorsqu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une partie substantielle du contenu du Journal est vendue ou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chang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avec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autres journaux ou sites Web.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Toutefois, par exception aux dispositions du paragraphe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dent, en cas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exploitation du seul travail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par des tiers (autres journaux, entreprises de communication audiovisuelle, etc.), donnant lieu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perception de droits, le Journaliste percevra une somme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gale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50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% de la somme per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ue par le Journal.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8 - Refus de parution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Exceptionnellement,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peut faire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objet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refus de parution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la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daction en chef.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Dans cette hypoth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se, le journaliste-pigiste percevra 50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% de la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ration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vue lors de la commande.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Fait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1"/>
        <w:tabs>
          <w:tab w:val="left" w:pos="141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 Journal </w:t>
        <w:tab/>
        <w:tab/>
        <w:tab/>
        <w:tab/>
        <w:tab/>
        <w:tab/>
        <w:tab/>
        <w:tab/>
        <w:tab/>
        <w:t xml:space="preserve">Le journaliste </w:t>
      </w:r>
    </w:p>
    <w:p>
      <w:pPr>
        <w:pStyle w:val="normal.0"/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(Signature)</w:t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(Signature) </w:t>
      </w:r>
    </w:p>
    <w:sectPr>
      <w:headerReference w:type="default" r:id="rId4"/>
      <w:footerReference w:type="default" r:id="rId5"/>
      <w:pgSz w:w="11900" w:h="16840" w:orient="portrait"/>
      <w:pgMar w:top="1418" w:right="1276" w:bottom="1418" w:left="1276" w:header="709" w:footer="709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●"/>
      <w:lvlJc w:val="left"/>
      <w:pPr>
        <w:tabs>
          <w:tab w:val="left" w:pos="114"/>
          <w:tab w:val="left" w:pos="141"/>
          <w:tab w:val="num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502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num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1194" w:hanging="3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num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2101" w:hanging="519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num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2777" w:hanging="47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num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3454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num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4145" w:hanging="40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num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4822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num" w:pos="5327"/>
          <w:tab w:val="left" w:pos="5557"/>
          <w:tab w:val="left" w:pos="5788"/>
          <w:tab w:val="left" w:pos="6004"/>
        </w:tabs>
        <w:ind w:left="5499" w:hanging="31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num" w:pos="6262"/>
        </w:tabs>
        <w:ind w:left="6434" w:hanging="5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●"/>
      <w:lvlJc w:val="left"/>
      <w:pPr>
        <w:tabs>
          <w:tab w:val="left" w:pos="114"/>
          <w:tab w:val="left" w:pos="141"/>
          <w:tab w:val="num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502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num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1194" w:hanging="3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num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2101" w:hanging="519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num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2777" w:hanging="47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num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3454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num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4145" w:hanging="40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num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4822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num" w:pos="5327"/>
          <w:tab w:val="left" w:pos="5557"/>
          <w:tab w:val="left" w:pos="5788"/>
          <w:tab w:val="left" w:pos="6004"/>
        </w:tabs>
        <w:ind w:left="5499" w:hanging="31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num" w:pos="6262"/>
        </w:tabs>
        <w:ind w:left="6434" w:hanging="5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3 importé"/>
  </w:abstractNum>
  <w:abstractNum w:abstractNumId="5">
    <w:multiLevelType w:val="hybridMultilevel"/>
    <w:styleLink w:val="Style 3 importé"/>
    <w:lvl w:ilvl="0">
      <w:start w:val="1"/>
      <w:numFmt w:val="bullet"/>
      <w:suff w:val="tab"/>
      <w:lvlText w:val="●"/>
      <w:lvlJc w:val="left"/>
      <w:pPr>
        <w:tabs>
          <w:tab w:val="left" w:pos="114"/>
          <w:tab w:val="left" w:pos="141"/>
          <w:tab w:val="left" w:pos="330"/>
          <w:tab w:val="num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num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1397" w:hanging="31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num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2304" w:hanging="50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num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2997" w:hanging="47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num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3672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num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4349" w:hanging="389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num" w:pos="4881"/>
          <w:tab w:val="left" w:pos="5097"/>
          <w:tab w:val="left" w:pos="5327"/>
          <w:tab w:val="left" w:pos="5557"/>
          <w:tab w:val="left" w:pos="5788"/>
          <w:tab w:val="left" w:pos="6004"/>
        </w:tabs>
        <w:ind w:left="5041" w:hanging="361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num" w:pos="5557"/>
          <w:tab w:val="left" w:pos="5788"/>
          <w:tab w:val="left" w:pos="6004"/>
        </w:tabs>
        <w:ind w:left="5717" w:hanging="31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14"/>
          <w:tab w:val="left" w:pos="141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num" w:pos="6480"/>
        </w:tabs>
        <w:ind w:left="6640" w:hanging="52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tabs>
        <w:tab w:val="left" w:pos="114"/>
        <w:tab w:val="left" w:pos="330"/>
        <w:tab w:val="left" w:pos="560"/>
        <w:tab w:val="left" w:pos="790"/>
        <w:tab w:val="left" w:pos="1022"/>
        <w:tab w:val="left" w:pos="1237"/>
        <w:tab w:val="left" w:pos="1467"/>
        <w:tab w:val="left" w:pos="1698"/>
        <w:tab w:val="left" w:pos="1929"/>
        <w:tab w:val="left" w:pos="2144"/>
        <w:tab w:val="left" w:pos="2375"/>
        <w:tab w:val="left" w:pos="2605"/>
        <w:tab w:val="left" w:pos="2837"/>
        <w:tab w:val="left" w:pos="3051"/>
        <w:tab w:val="left" w:pos="3282"/>
        <w:tab w:val="left" w:pos="3512"/>
        <w:tab w:val="left" w:pos="3743"/>
        <w:tab w:val="left" w:pos="3973"/>
        <w:tab w:val="left" w:pos="4189"/>
        <w:tab w:val="left" w:pos="4419"/>
        <w:tab w:val="left" w:pos="4650"/>
        <w:tab w:val="left" w:pos="4881"/>
        <w:tab w:val="left" w:pos="5097"/>
        <w:tab w:val="left" w:pos="5327"/>
        <w:tab w:val="left" w:pos="5557"/>
        <w:tab w:val="left" w:pos="5788"/>
        <w:tab w:val="left" w:pos="6004"/>
      </w:tabs>
      <w:suppressAutoHyphens w:val="0"/>
      <w:bidi w:val="0"/>
      <w:spacing w:before="0" w:after="0" w:line="240" w:lineRule="auto"/>
      <w:ind w:left="0" w:right="0" w:firstLine="0"/>
      <w:jc w:val="both"/>
      <w:outlineLvl w:val="0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numbering" w:styleId="Style 3 importé">
    <w:name w:val="Style 3 importé"/>
    <w:pPr>
      <w:numPr>
        <w:numId w:val="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