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11B2A" w14:textId="77777777" w:rsidR="00D565ED" w:rsidRDefault="00D565ED">
      <w:pPr>
        <w:widowControl w:val="0"/>
        <w:rPr>
          <w:rFonts w:ascii="Roboto" w:eastAsia="Roboto" w:hAnsi="Roboto" w:cs="Roboto"/>
          <w:b/>
          <w:sz w:val="32"/>
          <w:szCs w:val="32"/>
        </w:rPr>
      </w:pPr>
    </w:p>
    <w:p w14:paraId="35FFE861" w14:textId="77777777" w:rsidR="00D565ED" w:rsidRDefault="00000000">
      <w:pPr>
        <w:widowControl w:val="0"/>
        <w:jc w:val="center"/>
        <w:rPr>
          <w:rFonts w:ascii="Roboto" w:eastAsia="Roboto" w:hAnsi="Roboto" w:cs="Roboto"/>
          <w:b/>
          <w:sz w:val="32"/>
          <w:szCs w:val="32"/>
        </w:rPr>
      </w:pPr>
      <w:r>
        <w:rPr>
          <w:rFonts w:ascii="Roboto" w:eastAsia="Roboto" w:hAnsi="Roboto" w:cs="Roboto"/>
          <w:b/>
          <w:sz w:val="32"/>
          <w:szCs w:val="32"/>
        </w:rPr>
        <w:t>Contrat de cession de droits d’auteur</w:t>
      </w:r>
    </w:p>
    <w:p w14:paraId="35829486" w14:textId="77777777" w:rsidR="00D565ED" w:rsidRDefault="00D565ED">
      <w:pPr>
        <w:widowControl w:val="0"/>
        <w:jc w:val="center"/>
        <w:rPr>
          <w:rFonts w:ascii="Roboto" w:eastAsia="Roboto" w:hAnsi="Roboto" w:cs="Roboto"/>
          <w:b/>
          <w:color w:val="1F497D"/>
          <w:sz w:val="32"/>
          <w:szCs w:val="32"/>
        </w:rPr>
      </w:pPr>
    </w:p>
    <w:p w14:paraId="6D88B6DD" w14:textId="77777777" w:rsidR="00D565ED" w:rsidRDefault="00D565ED">
      <w:pPr>
        <w:widowControl w:val="0"/>
        <w:rPr>
          <w:rFonts w:ascii="Roboto" w:eastAsia="Roboto" w:hAnsi="Roboto" w:cs="Roboto"/>
          <w:b/>
        </w:rPr>
      </w:pPr>
    </w:p>
    <w:p w14:paraId="30DC227D" w14:textId="77777777" w:rsidR="00D565ED" w:rsidRDefault="00D565ED">
      <w:pPr>
        <w:widowControl w:val="0"/>
        <w:rPr>
          <w:rFonts w:ascii="Roboto" w:eastAsia="Roboto" w:hAnsi="Roboto" w:cs="Roboto"/>
          <w:b/>
        </w:rPr>
      </w:pPr>
    </w:p>
    <w:p w14:paraId="0823E5F6" w14:textId="77777777" w:rsidR="00D565ED" w:rsidRDefault="00D565ED">
      <w:pPr>
        <w:widowControl w:val="0"/>
        <w:rPr>
          <w:rFonts w:ascii="Roboto" w:eastAsia="Roboto" w:hAnsi="Roboto" w:cs="Roboto"/>
          <w:b/>
        </w:rPr>
      </w:pPr>
    </w:p>
    <w:p w14:paraId="6439CBF5" w14:textId="77777777" w:rsidR="00D565ED" w:rsidRPr="00E05E47" w:rsidRDefault="00000000">
      <w:pPr>
        <w:widowControl w:val="0"/>
        <w:rPr>
          <w:rFonts w:ascii="Roboto" w:eastAsia="Roboto" w:hAnsi="Roboto" w:cs="Roboto"/>
          <w:b/>
          <w:lang w:val="fr-FR"/>
        </w:rPr>
      </w:pPr>
      <w:r w:rsidRPr="00E05E47">
        <w:rPr>
          <w:rFonts w:ascii="Roboto" w:eastAsia="Roboto" w:hAnsi="Roboto" w:cs="Roboto"/>
          <w:b/>
          <w:lang w:val="fr-FR"/>
        </w:rPr>
        <w:t>Entre les soussignés :</w:t>
      </w:r>
    </w:p>
    <w:p w14:paraId="18525BAF" w14:textId="77777777" w:rsidR="00D565ED" w:rsidRPr="00E05E47" w:rsidRDefault="00D565ED">
      <w:pPr>
        <w:widowControl w:val="0"/>
        <w:rPr>
          <w:rFonts w:ascii="Roboto" w:eastAsia="Roboto" w:hAnsi="Roboto" w:cs="Roboto"/>
          <w:b/>
          <w:lang w:val="fr-FR"/>
        </w:rPr>
      </w:pPr>
    </w:p>
    <w:p w14:paraId="2A940EB5" w14:textId="77777777" w:rsidR="00D565ED" w:rsidRPr="00E05E47" w:rsidRDefault="00D565ED">
      <w:pPr>
        <w:widowControl w:val="0"/>
        <w:rPr>
          <w:rFonts w:ascii="Roboto" w:eastAsia="Roboto" w:hAnsi="Roboto" w:cs="Roboto"/>
          <w:b/>
          <w:lang w:val="fr-FR"/>
        </w:rPr>
      </w:pPr>
    </w:p>
    <w:p w14:paraId="0D051032" w14:textId="77777777" w:rsidR="00D565ED" w:rsidRPr="00E05E47" w:rsidRDefault="00D565ED">
      <w:pPr>
        <w:widowControl w:val="0"/>
        <w:rPr>
          <w:rFonts w:ascii="Roboto" w:eastAsia="Roboto" w:hAnsi="Roboto" w:cs="Roboto"/>
          <w:b/>
          <w:lang w:val="fr-FR"/>
        </w:rPr>
      </w:pPr>
    </w:p>
    <w:p w14:paraId="164B0ADC" w14:textId="77777777" w:rsidR="00D565ED" w:rsidRPr="00E05E47" w:rsidRDefault="00D565ED">
      <w:pPr>
        <w:widowControl w:val="0"/>
        <w:rPr>
          <w:rFonts w:ascii="Roboto" w:eastAsia="Roboto" w:hAnsi="Roboto" w:cs="Roboto"/>
          <w:lang w:val="fr-FR"/>
        </w:rPr>
      </w:pPr>
    </w:p>
    <w:p w14:paraId="57EC5257" w14:textId="77777777" w:rsidR="00D565ED" w:rsidRPr="00E05E47" w:rsidRDefault="00000000">
      <w:pPr>
        <w:widowControl w:val="0"/>
        <w:jc w:val="both"/>
        <w:rPr>
          <w:rFonts w:ascii="Roboto" w:eastAsia="Roboto" w:hAnsi="Roboto" w:cs="Roboto"/>
          <w:lang w:val="fr-FR"/>
        </w:rPr>
      </w:pPr>
      <w:r w:rsidRPr="00E05E47">
        <w:rPr>
          <w:rFonts w:ascii="Roboto" w:eastAsia="Roboto" w:hAnsi="Roboto" w:cs="Roboto"/>
          <w:lang w:val="fr-FR"/>
        </w:rPr>
        <w:t xml:space="preserve">1° - La Société </w:t>
      </w:r>
      <w:r w:rsidRPr="00E05E47">
        <w:rPr>
          <w:rFonts w:ascii="Roboto" w:eastAsia="Roboto" w:hAnsi="Roboto" w:cs="Roboto"/>
          <w:i/>
          <w:color w:val="7F7F7F"/>
          <w:lang w:val="fr-FR"/>
        </w:rPr>
        <w:t>(nom de la société)</w:t>
      </w:r>
      <w:r w:rsidRPr="00E05E47">
        <w:rPr>
          <w:rFonts w:ascii="Roboto" w:eastAsia="Roboto" w:hAnsi="Roboto" w:cs="Roboto"/>
          <w:lang w:val="fr-FR"/>
        </w:rPr>
        <w:t xml:space="preserve">, dont le siege social est situé au </w:t>
      </w:r>
      <w:r w:rsidRPr="00E05E47">
        <w:rPr>
          <w:rFonts w:ascii="Roboto" w:eastAsia="Roboto" w:hAnsi="Roboto" w:cs="Roboto"/>
          <w:i/>
          <w:color w:val="7F7F7F"/>
          <w:lang w:val="fr-FR"/>
        </w:rPr>
        <w:t>(adresse)</w:t>
      </w:r>
      <w:r w:rsidRPr="00E05E47">
        <w:rPr>
          <w:rFonts w:ascii="Roboto" w:eastAsia="Roboto" w:hAnsi="Roboto" w:cs="Roboto"/>
          <w:lang w:val="fr-FR"/>
        </w:rPr>
        <w:t xml:space="preserve">, ci-après « le cédant », </w:t>
      </w:r>
    </w:p>
    <w:p w14:paraId="201FCB31" w14:textId="77777777" w:rsidR="00D565ED" w:rsidRPr="00E05E47" w:rsidRDefault="00D565ED">
      <w:pPr>
        <w:widowControl w:val="0"/>
        <w:rPr>
          <w:rFonts w:ascii="Roboto" w:eastAsia="Roboto" w:hAnsi="Roboto" w:cs="Roboto"/>
          <w:lang w:val="fr-FR"/>
        </w:rPr>
      </w:pPr>
    </w:p>
    <w:p w14:paraId="7EC2ECBD" w14:textId="77777777" w:rsidR="00D565ED" w:rsidRPr="00E05E47" w:rsidRDefault="00000000">
      <w:pPr>
        <w:widowControl w:val="0"/>
        <w:rPr>
          <w:rFonts w:ascii="Roboto" w:eastAsia="Roboto" w:hAnsi="Roboto" w:cs="Roboto"/>
          <w:lang w:val="fr-FR"/>
        </w:rPr>
      </w:pPr>
      <w:r w:rsidRPr="00E05E47">
        <w:rPr>
          <w:rFonts w:ascii="Roboto" w:eastAsia="Roboto" w:hAnsi="Roboto" w:cs="Roboto"/>
          <w:lang w:val="fr-FR"/>
        </w:rPr>
        <w:t>d’une part,</w:t>
      </w:r>
    </w:p>
    <w:p w14:paraId="17011BFA" w14:textId="77777777" w:rsidR="00D565ED" w:rsidRPr="00E05E47" w:rsidRDefault="00D565ED">
      <w:pPr>
        <w:widowControl w:val="0"/>
        <w:rPr>
          <w:rFonts w:ascii="Roboto" w:eastAsia="Roboto" w:hAnsi="Roboto" w:cs="Roboto"/>
          <w:lang w:val="fr-FR"/>
        </w:rPr>
      </w:pPr>
    </w:p>
    <w:p w14:paraId="209B0F7A" w14:textId="77777777" w:rsidR="00D565ED" w:rsidRPr="00E05E47" w:rsidRDefault="00D565ED">
      <w:pPr>
        <w:widowControl w:val="0"/>
        <w:rPr>
          <w:rFonts w:ascii="Roboto" w:eastAsia="Roboto" w:hAnsi="Roboto" w:cs="Roboto"/>
          <w:lang w:val="fr-FR"/>
        </w:rPr>
      </w:pPr>
    </w:p>
    <w:p w14:paraId="77AD83FF" w14:textId="77777777" w:rsidR="00D565ED" w:rsidRPr="00E05E47" w:rsidRDefault="00D565ED">
      <w:pPr>
        <w:widowControl w:val="0"/>
        <w:rPr>
          <w:rFonts w:ascii="Roboto" w:eastAsia="Roboto" w:hAnsi="Roboto" w:cs="Roboto"/>
          <w:lang w:val="fr-FR"/>
        </w:rPr>
      </w:pPr>
    </w:p>
    <w:p w14:paraId="56ADD52E" w14:textId="77777777" w:rsidR="00D565ED" w:rsidRPr="00E05E47" w:rsidRDefault="00000000">
      <w:pPr>
        <w:widowControl w:val="0"/>
        <w:rPr>
          <w:rFonts w:ascii="Roboto" w:eastAsia="Roboto" w:hAnsi="Roboto" w:cs="Roboto"/>
          <w:lang w:val="fr-FR"/>
        </w:rPr>
      </w:pPr>
      <w:r w:rsidRPr="00E05E47">
        <w:rPr>
          <w:rFonts w:ascii="Roboto" w:eastAsia="Roboto" w:hAnsi="Roboto" w:cs="Roboto"/>
          <w:lang w:val="fr-FR"/>
        </w:rPr>
        <w:t>et </w:t>
      </w:r>
    </w:p>
    <w:p w14:paraId="65D8362D" w14:textId="77777777" w:rsidR="00D565ED" w:rsidRPr="00E05E47" w:rsidRDefault="00D565ED">
      <w:pPr>
        <w:widowControl w:val="0"/>
        <w:rPr>
          <w:rFonts w:ascii="Roboto" w:eastAsia="Roboto" w:hAnsi="Roboto" w:cs="Roboto"/>
          <w:lang w:val="fr-FR"/>
        </w:rPr>
      </w:pPr>
    </w:p>
    <w:p w14:paraId="32A34ED7" w14:textId="77777777" w:rsidR="00D565ED" w:rsidRPr="00E05E47" w:rsidRDefault="00D565ED">
      <w:pPr>
        <w:widowControl w:val="0"/>
        <w:rPr>
          <w:rFonts w:ascii="Roboto" w:eastAsia="Roboto" w:hAnsi="Roboto" w:cs="Roboto"/>
          <w:lang w:val="fr-FR"/>
        </w:rPr>
      </w:pPr>
    </w:p>
    <w:p w14:paraId="3E145690" w14:textId="77777777" w:rsidR="00D565ED" w:rsidRPr="00E05E47" w:rsidRDefault="00D565ED">
      <w:pPr>
        <w:widowControl w:val="0"/>
        <w:rPr>
          <w:rFonts w:ascii="Roboto" w:eastAsia="Roboto" w:hAnsi="Roboto" w:cs="Roboto"/>
          <w:lang w:val="fr-FR"/>
        </w:rPr>
      </w:pPr>
    </w:p>
    <w:p w14:paraId="2D499E97" w14:textId="77777777" w:rsidR="00D565ED" w:rsidRPr="00E05E47" w:rsidRDefault="00000000">
      <w:pPr>
        <w:widowControl w:val="0"/>
        <w:jc w:val="both"/>
        <w:rPr>
          <w:rFonts w:ascii="Roboto" w:eastAsia="Roboto" w:hAnsi="Roboto" w:cs="Roboto"/>
          <w:lang w:val="fr-FR"/>
        </w:rPr>
      </w:pPr>
      <w:r w:rsidRPr="00E05E47">
        <w:rPr>
          <w:rFonts w:ascii="Roboto" w:eastAsia="Roboto" w:hAnsi="Roboto" w:cs="Roboto"/>
          <w:lang w:val="fr-FR"/>
        </w:rPr>
        <w:t xml:space="preserve">2° - la Société </w:t>
      </w:r>
      <w:r w:rsidRPr="00E05E47">
        <w:rPr>
          <w:rFonts w:ascii="Roboto" w:eastAsia="Roboto" w:hAnsi="Roboto" w:cs="Roboto"/>
          <w:i/>
          <w:color w:val="7F7F7F"/>
          <w:lang w:val="fr-FR"/>
        </w:rPr>
        <w:t>(nom de la société)</w:t>
      </w:r>
      <w:r w:rsidRPr="00E05E47">
        <w:rPr>
          <w:rFonts w:ascii="Roboto" w:eastAsia="Roboto" w:hAnsi="Roboto" w:cs="Roboto"/>
          <w:lang w:val="fr-FR"/>
        </w:rPr>
        <w:t xml:space="preserve">, dont le siège social est situé au </w:t>
      </w:r>
      <w:r w:rsidRPr="00E05E47">
        <w:rPr>
          <w:rFonts w:ascii="Roboto" w:eastAsia="Roboto" w:hAnsi="Roboto" w:cs="Roboto"/>
          <w:i/>
          <w:color w:val="808080"/>
          <w:lang w:val="fr-FR"/>
        </w:rPr>
        <w:t>(adresse)</w:t>
      </w:r>
      <w:r w:rsidRPr="00E05E47">
        <w:rPr>
          <w:rFonts w:ascii="Roboto" w:eastAsia="Roboto" w:hAnsi="Roboto" w:cs="Roboto"/>
          <w:lang w:val="fr-FR"/>
        </w:rPr>
        <w:t xml:space="preserve">, ci-après « le cessionnaire », </w:t>
      </w:r>
    </w:p>
    <w:p w14:paraId="7C55DD3F" w14:textId="77777777" w:rsidR="00D565ED" w:rsidRPr="00E05E47" w:rsidRDefault="00D565ED">
      <w:pPr>
        <w:widowControl w:val="0"/>
        <w:rPr>
          <w:rFonts w:ascii="Roboto" w:eastAsia="Roboto" w:hAnsi="Roboto" w:cs="Roboto"/>
          <w:lang w:val="fr-FR"/>
        </w:rPr>
      </w:pPr>
    </w:p>
    <w:p w14:paraId="0515A44A" w14:textId="77777777" w:rsidR="00D565ED" w:rsidRDefault="00000000">
      <w:pPr>
        <w:widowControl w:val="0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d’autre part,</w:t>
      </w:r>
    </w:p>
    <w:p w14:paraId="2A4C5BAA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4E6545C0" w14:textId="77777777" w:rsidR="00D565ED" w:rsidRDefault="00000000">
      <w:pPr>
        <w:widowControl w:val="0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Il est convenu ce qui suit:</w:t>
      </w:r>
    </w:p>
    <w:p w14:paraId="1E31AB0C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727BAC18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0D861287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6B81779E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60D6D98A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2D6467C3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7FED7B81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54A7F1A2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49EDB1BD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3EC869FD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2996EFF2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1E7FD302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28CEC121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1ED3DAD1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407E56DF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49D785C6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6C33D1D2" w14:textId="77777777" w:rsidR="00D565ED" w:rsidRDefault="00000000">
      <w:pPr>
        <w:widowControl w:val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ARTICLE 1er - OBJET DU CONTRAT</w:t>
      </w:r>
    </w:p>
    <w:p w14:paraId="1B055DC7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37EB51C4" w14:textId="77777777" w:rsidR="00D565ED" w:rsidRDefault="00000000">
      <w:pPr>
        <w:widowControl w:val="0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Le cédant déclarant détenir sur la totalité des photographies </w:t>
      </w:r>
      <w:r>
        <w:rPr>
          <w:rFonts w:ascii="Roboto" w:eastAsia="Roboto" w:hAnsi="Roboto" w:cs="Roboto"/>
          <w:i/>
          <w:color w:val="7F7F7F"/>
        </w:rPr>
        <w:t>(ou autre)</w:t>
      </w:r>
      <w:r>
        <w:rPr>
          <w:rFonts w:ascii="Roboto" w:eastAsia="Roboto" w:hAnsi="Roboto" w:cs="Roboto"/>
        </w:rPr>
        <w:t xml:space="preserve"> prises dans le cadre de l’exécution de sa mission ci-après « l’œuvre », les droits nécessaires pour ce faire, cède au cessionnaire, selon les modalités ci-après définies, les droits de propriété intellectuelle de nature patrimoniale et relatifs.</w:t>
      </w:r>
    </w:p>
    <w:p w14:paraId="59ACA810" w14:textId="77777777" w:rsidR="00D565ED" w:rsidRDefault="00D565ED">
      <w:pPr>
        <w:widowControl w:val="0"/>
        <w:jc w:val="both"/>
        <w:rPr>
          <w:rFonts w:ascii="Roboto" w:eastAsia="Roboto" w:hAnsi="Roboto" w:cs="Roboto"/>
        </w:rPr>
      </w:pPr>
    </w:p>
    <w:p w14:paraId="4FB8622D" w14:textId="77777777" w:rsidR="00D565ED" w:rsidRDefault="00000000">
      <w:pPr>
        <w:widowControl w:val="0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 cédant certifie que lesdits droits patrimoniaux n’ont à ce jour fait l’objet d’aucune cession ou licence d’exploitation consentie à des tiers.</w:t>
      </w:r>
    </w:p>
    <w:p w14:paraId="6F9B358E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3062874A" w14:textId="77777777" w:rsidR="00D565ED" w:rsidRDefault="00000000">
      <w:pPr>
        <w:widowControl w:val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ARTICLE 2 - IDENTIFICATION DES DROITS CEDES</w:t>
      </w:r>
    </w:p>
    <w:p w14:paraId="4EED01B7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7567AF88" w14:textId="77777777" w:rsidR="00D565ED" w:rsidRDefault="00000000">
      <w:pPr>
        <w:widowControl w:val="0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 cédant cède au cessionnaire les droits patrimoniaux attachés à l’œuvre, et notamment les droits :</w:t>
      </w:r>
    </w:p>
    <w:p w14:paraId="25C5DD62" w14:textId="77777777" w:rsidR="00D565ED" w:rsidRDefault="00000000">
      <w:pPr>
        <w:widowControl w:val="0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de la reproduire</w:t>
      </w:r>
    </w:p>
    <w:p w14:paraId="32CABE83" w14:textId="77777777" w:rsidR="00D565ED" w:rsidRDefault="00000000">
      <w:pPr>
        <w:widowControl w:val="0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de la représenter </w:t>
      </w:r>
    </w:p>
    <w:p w14:paraId="26FB6D20" w14:textId="77777777" w:rsidR="00D565ED" w:rsidRDefault="00000000">
      <w:pPr>
        <w:widowControl w:val="0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de l’utiliser et la diffuser. </w:t>
      </w:r>
    </w:p>
    <w:p w14:paraId="16962DAF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1A6349E0" w14:textId="77777777" w:rsidR="00D565ED" w:rsidRDefault="00000000">
      <w:pPr>
        <w:widowControl w:val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ARTICLE 3 - MODES D’EXPLOITATION DES DROITS CEDES</w:t>
      </w:r>
    </w:p>
    <w:p w14:paraId="6E15CBCC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55383E81" w14:textId="77777777" w:rsidR="00D565ED" w:rsidRDefault="00000000">
      <w:pPr>
        <w:widowControl w:val="0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La présente cession est consentie pour tous les modes d’exploitation existants.</w:t>
      </w:r>
    </w:p>
    <w:p w14:paraId="69C2BC31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6EBAA221" w14:textId="77777777" w:rsidR="00D565ED" w:rsidRDefault="00000000">
      <w:pPr>
        <w:widowControl w:val="0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Les droits sont également cédés pour une exploitation sous des formes non prévisibles ou non prévues à la date du présent contrat.</w:t>
      </w:r>
    </w:p>
    <w:p w14:paraId="08EAAF46" w14:textId="77777777" w:rsidR="00D565ED" w:rsidRDefault="00D565ED">
      <w:pPr>
        <w:widowControl w:val="0"/>
        <w:jc w:val="both"/>
        <w:rPr>
          <w:rFonts w:ascii="Roboto" w:eastAsia="Roboto" w:hAnsi="Roboto" w:cs="Roboto"/>
        </w:rPr>
      </w:pPr>
    </w:p>
    <w:p w14:paraId="2E52B778" w14:textId="77777777" w:rsidR="00D565ED" w:rsidRDefault="00000000">
      <w:pPr>
        <w:widowControl w:val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ARTICLE 4 - LIEU DE L’EXPLOITATION</w:t>
      </w:r>
    </w:p>
    <w:p w14:paraId="3655426C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7FE1FC2D" w14:textId="77777777" w:rsidR="00D565ED" w:rsidRDefault="00000000">
      <w:pPr>
        <w:widowControl w:val="0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La présente cession est consentie pour tous les pays.</w:t>
      </w:r>
    </w:p>
    <w:p w14:paraId="1B944D7A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236CF001" w14:textId="77777777" w:rsidR="00D565ED" w:rsidRDefault="00000000">
      <w:pPr>
        <w:widowControl w:val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ARTICLE 5 - DUREE DE L’EXPLOITATION</w:t>
      </w:r>
    </w:p>
    <w:p w14:paraId="2540100F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25B4E40C" w14:textId="77777777" w:rsidR="00D565ED" w:rsidRDefault="00000000">
      <w:pPr>
        <w:widowControl w:val="0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La présente cession est consentie pour toute la durée de protection des droits patrimoniaux d’auteur.</w:t>
      </w:r>
    </w:p>
    <w:p w14:paraId="279D569C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5A1065A1" w14:textId="77777777" w:rsidR="00D565ED" w:rsidRDefault="00000000">
      <w:pPr>
        <w:widowControl w:val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 xml:space="preserve">ARTICLE 6 - EXCLUSIVITE </w:t>
      </w:r>
    </w:p>
    <w:p w14:paraId="4217ABDA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2128A649" w14:textId="77777777" w:rsidR="00D565ED" w:rsidRDefault="00000000">
      <w:pPr>
        <w:widowControl w:val="0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La présente cession de droits est consentie à titre exclusif.</w:t>
      </w:r>
    </w:p>
    <w:p w14:paraId="2F7FFB10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5BCF65A9" w14:textId="77777777" w:rsidR="00D565ED" w:rsidRDefault="00000000">
      <w:pPr>
        <w:widowControl w:val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ARTICLE 7 - DROITS DU CESSIONNAIRE</w:t>
      </w:r>
    </w:p>
    <w:p w14:paraId="3E7BDDDC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30FB161E" w14:textId="77777777" w:rsidR="00D565ED" w:rsidRDefault="00000000">
      <w:pPr>
        <w:widowControl w:val="0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En vertu de la présente cession, le cessionnaire est entièrement subrogé dans tous les droits du cédant attachés à l’œuvre et définis aux articles 2 à 6 ci-dessus. Il pourra les aliéner, en concéder des licences, et poursuivre tout contrefacteur, même pour des faits antérieurs à la cession et non prescrits.</w:t>
      </w:r>
    </w:p>
    <w:p w14:paraId="2B8C4488" w14:textId="77777777" w:rsidR="00D565ED" w:rsidRDefault="00D565ED">
      <w:pPr>
        <w:widowControl w:val="0"/>
        <w:jc w:val="both"/>
        <w:rPr>
          <w:rFonts w:ascii="Roboto" w:eastAsia="Roboto" w:hAnsi="Roboto" w:cs="Roboto"/>
        </w:rPr>
      </w:pPr>
    </w:p>
    <w:p w14:paraId="3F2DE1C2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5E3AACD6" w14:textId="77777777" w:rsidR="00D565ED" w:rsidRDefault="00000000">
      <w:pPr>
        <w:widowControl w:val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ARTICLE 8 - OBLIGATIONS DU CEDANT</w:t>
      </w:r>
    </w:p>
    <w:p w14:paraId="0C057406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4840BB55" w14:textId="77777777" w:rsidR="00D565ED" w:rsidRDefault="00000000">
      <w:pPr>
        <w:widowControl w:val="0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 cédant s’interdit d’exploiter les droits patrimoniaux sur l’œuvre ainsi cédés, et de créer ou faire créer tout ce qui pourrait en constituer une contrefaçon ou une imitation.</w:t>
      </w:r>
    </w:p>
    <w:p w14:paraId="765F8BB6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4A7FAB2B" w14:textId="77777777" w:rsidR="00D565ED" w:rsidRDefault="00000000">
      <w:pPr>
        <w:widowControl w:val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ARTICLE 9 – GARANTIE</w:t>
      </w:r>
    </w:p>
    <w:p w14:paraId="1ED679BF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25096829" w14:textId="77777777" w:rsidR="00D565ED" w:rsidRDefault="00000000">
      <w:pPr>
        <w:widowControl w:val="0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Le cédant garantit au cessionnaire l’exercice paisible des droits cédés au titre du présent contrat.</w:t>
      </w:r>
    </w:p>
    <w:p w14:paraId="74EDA337" w14:textId="77777777" w:rsidR="00D565ED" w:rsidRDefault="00D565ED">
      <w:pPr>
        <w:widowControl w:val="0"/>
        <w:jc w:val="both"/>
        <w:rPr>
          <w:rFonts w:ascii="Roboto" w:eastAsia="Roboto" w:hAnsi="Roboto" w:cs="Roboto"/>
        </w:rPr>
      </w:pPr>
    </w:p>
    <w:p w14:paraId="5B9B6945" w14:textId="77777777" w:rsidR="00D565ED" w:rsidRDefault="00000000">
      <w:pPr>
        <w:widowControl w:val="0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Il certifie que l’œuvre n’a fait à ce jour l’objet d’aucune contestation.</w:t>
      </w:r>
    </w:p>
    <w:p w14:paraId="7422524E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63BC7D29" w14:textId="77777777" w:rsidR="00D565ED" w:rsidRDefault="00000000">
      <w:pPr>
        <w:widowControl w:val="0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Au cas où une contestation concernant les droits sur l’œuvre serait émise par un tiers, le cédant s’engage à apporter au cessionnaire, à sa première demande, tout son appui judiciaire.</w:t>
      </w:r>
    </w:p>
    <w:p w14:paraId="511A6D6D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7DE4DF23" w14:textId="77777777" w:rsidR="00D565ED" w:rsidRDefault="00000000">
      <w:pPr>
        <w:widowControl w:val="0"/>
        <w:jc w:val="both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 xml:space="preserve">ARTICLE 10 - CLAUSE ATTRIBUTIVE DE JURIDICTION </w:t>
      </w:r>
    </w:p>
    <w:p w14:paraId="50513B2C" w14:textId="77777777" w:rsidR="00D565ED" w:rsidRDefault="00D565ED">
      <w:pPr>
        <w:widowControl w:val="0"/>
        <w:jc w:val="both"/>
        <w:rPr>
          <w:rFonts w:ascii="Roboto" w:eastAsia="Roboto" w:hAnsi="Roboto" w:cs="Roboto"/>
        </w:rPr>
      </w:pPr>
    </w:p>
    <w:p w14:paraId="5757F1C2" w14:textId="77777777" w:rsidR="00D565ED" w:rsidRDefault="00000000">
      <w:pPr>
        <w:widowControl w:val="0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Tout litige relatif à l’exécution ou à l’interprétation du présent contrat, qui ne saurait être résolu à l’amiable, sera de la compétence exclusive du tribunal de commerce de Paris. </w:t>
      </w:r>
    </w:p>
    <w:p w14:paraId="63E27318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016654D6" w14:textId="77777777" w:rsidR="00D565ED" w:rsidRDefault="00000000">
      <w:pPr>
        <w:widowControl w:val="0"/>
        <w:rPr>
          <w:rFonts w:ascii="Roboto" w:eastAsia="Roboto" w:hAnsi="Roboto" w:cs="Roboto"/>
          <w:b/>
        </w:rPr>
      </w:pPr>
      <w:r>
        <w:rPr>
          <w:rFonts w:ascii="Roboto" w:eastAsia="Roboto" w:hAnsi="Roboto" w:cs="Roboto"/>
          <w:b/>
        </w:rPr>
        <w:t>ARTICLE 11 - ELECTION DE DOMICILE </w:t>
      </w:r>
    </w:p>
    <w:p w14:paraId="4DD1458C" w14:textId="77777777" w:rsidR="00D565ED" w:rsidRDefault="00D565ED">
      <w:pPr>
        <w:widowControl w:val="0"/>
        <w:rPr>
          <w:rFonts w:ascii="Roboto" w:eastAsia="Roboto" w:hAnsi="Roboto" w:cs="Roboto"/>
        </w:rPr>
      </w:pPr>
    </w:p>
    <w:p w14:paraId="7065E15A" w14:textId="77777777" w:rsidR="00D565ED" w:rsidRDefault="00000000">
      <w:pPr>
        <w:widowControl w:val="0"/>
        <w:jc w:val="both"/>
        <w:rPr>
          <w:rFonts w:ascii="Roboto" w:eastAsia="Roboto" w:hAnsi="Roboto" w:cs="Roboto"/>
        </w:rPr>
      </w:pPr>
      <w:bookmarkStart w:id="0" w:name="_heading=h.gjdgxs" w:colFirst="0" w:colLast="0"/>
      <w:bookmarkEnd w:id="0"/>
      <w:r>
        <w:rPr>
          <w:rFonts w:ascii="Roboto" w:eastAsia="Roboto" w:hAnsi="Roboto" w:cs="Roboto"/>
        </w:rPr>
        <w:t xml:space="preserve">Pour les besoins des présentes, les Parties font élection de domicile en leurs sièges sociaux respectifs indiqués en tête des présentes. </w:t>
      </w:r>
    </w:p>
    <w:p w14:paraId="0F8328AB" w14:textId="77777777" w:rsidR="00D565ED" w:rsidRDefault="00D565ED">
      <w:pPr>
        <w:widowControl w:val="0"/>
        <w:jc w:val="both"/>
        <w:rPr>
          <w:rFonts w:ascii="Roboto" w:eastAsia="Roboto" w:hAnsi="Roboto" w:cs="Roboto"/>
        </w:rPr>
      </w:pPr>
    </w:p>
    <w:p w14:paraId="35BBDC0C" w14:textId="77777777" w:rsidR="00D565ED" w:rsidRDefault="00000000">
      <w:pPr>
        <w:widowControl w:val="0"/>
        <w:jc w:val="both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 xml:space="preserve">Toute modification devra être signifiée par lettre recommandée avec demande d'avis de réception à l'autre Partie, afin de lui être opposable. </w:t>
      </w:r>
    </w:p>
    <w:p w14:paraId="02F58D7B" w14:textId="77777777" w:rsidR="00D565ED" w:rsidRDefault="00D565ED">
      <w:pPr>
        <w:widowControl w:val="0"/>
        <w:jc w:val="both"/>
        <w:rPr>
          <w:rFonts w:ascii="Roboto" w:eastAsia="Roboto" w:hAnsi="Roboto" w:cs="Roboto"/>
        </w:rPr>
      </w:pPr>
    </w:p>
    <w:p w14:paraId="21416859" w14:textId="77777777" w:rsidR="00D565ED" w:rsidRDefault="00000000">
      <w:pPr>
        <w:widowControl w:val="0"/>
        <w:jc w:val="both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</w:rPr>
        <w:t xml:space="preserve">Fait à </w:t>
      </w:r>
      <w:r>
        <w:rPr>
          <w:rFonts w:ascii="Roboto" w:eastAsia="Roboto" w:hAnsi="Roboto" w:cs="Roboto"/>
          <w:i/>
          <w:color w:val="808080"/>
        </w:rPr>
        <w:t>(ville)</w:t>
      </w:r>
      <w:r>
        <w:rPr>
          <w:rFonts w:ascii="Roboto" w:eastAsia="Roboto" w:hAnsi="Roboto" w:cs="Roboto"/>
        </w:rPr>
        <w:t xml:space="preserve">, le </w:t>
      </w:r>
      <w:r>
        <w:rPr>
          <w:rFonts w:ascii="Roboto" w:eastAsia="Roboto" w:hAnsi="Roboto" w:cs="Roboto"/>
          <w:i/>
          <w:color w:val="7F7F7F"/>
        </w:rPr>
        <w:t>(date)</w:t>
      </w:r>
    </w:p>
    <w:p w14:paraId="654CEECE" w14:textId="77777777" w:rsidR="00D565ED" w:rsidRDefault="00D565ED">
      <w:pPr>
        <w:widowControl w:val="0"/>
        <w:jc w:val="both"/>
        <w:rPr>
          <w:rFonts w:ascii="Roboto" w:eastAsia="Roboto" w:hAnsi="Roboto" w:cs="Roboto"/>
        </w:rPr>
      </w:pPr>
    </w:p>
    <w:p w14:paraId="537248D3" w14:textId="77777777" w:rsidR="00D565ED" w:rsidRDefault="00000000">
      <w:pPr>
        <w:widowControl w:val="0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En 3 exemplaires.</w:t>
      </w:r>
    </w:p>
    <w:p w14:paraId="6260A762" w14:textId="77777777" w:rsidR="00D565ED" w:rsidRDefault="00000000">
      <w:pPr>
        <w:widowControl w:val="0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 </w:t>
      </w:r>
    </w:p>
    <w:p w14:paraId="3102478C" w14:textId="77777777" w:rsidR="00D565ED" w:rsidRDefault="00000000">
      <w:pPr>
        <w:widowControl w:val="0"/>
        <w:rPr>
          <w:rFonts w:ascii="Roboto" w:eastAsia="Roboto" w:hAnsi="Roboto" w:cs="Roboto"/>
        </w:rPr>
      </w:pPr>
      <w:r>
        <w:rPr>
          <w:rFonts w:ascii="Roboto" w:eastAsia="Roboto" w:hAnsi="Roboto" w:cs="Roboto"/>
        </w:rPr>
        <w:t>Signature du cédant                                    Signature du cessionnaire</w:t>
      </w:r>
    </w:p>
    <w:p w14:paraId="3F7FA3BF" w14:textId="77777777" w:rsidR="00D565ED" w:rsidRDefault="00000000">
      <w:pPr>
        <w:widowControl w:val="0"/>
        <w:rPr>
          <w:rFonts w:ascii="Roboto" w:eastAsia="Roboto" w:hAnsi="Roboto" w:cs="Roboto"/>
          <w:i/>
          <w:color w:val="7F7F7F"/>
        </w:rPr>
      </w:pPr>
      <w:r>
        <w:rPr>
          <w:rFonts w:ascii="Roboto" w:eastAsia="Roboto" w:hAnsi="Roboto" w:cs="Roboto"/>
          <w:i/>
          <w:color w:val="7F7F7F"/>
        </w:rPr>
        <w:t xml:space="preserve">(Signature) </w:t>
      </w:r>
      <w:r>
        <w:rPr>
          <w:rFonts w:ascii="Roboto" w:eastAsia="Roboto" w:hAnsi="Roboto" w:cs="Roboto"/>
          <w:i/>
          <w:color w:val="7F7F7F"/>
        </w:rPr>
        <w:tab/>
      </w:r>
      <w:r>
        <w:rPr>
          <w:rFonts w:ascii="Roboto" w:eastAsia="Roboto" w:hAnsi="Roboto" w:cs="Roboto"/>
          <w:i/>
          <w:color w:val="7F7F7F"/>
        </w:rPr>
        <w:tab/>
      </w:r>
      <w:r>
        <w:rPr>
          <w:rFonts w:ascii="Roboto" w:eastAsia="Roboto" w:hAnsi="Roboto" w:cs="Roboto"/>
          <w:i/>
          <w:color w:val="7F7F7F"/>
        </w:rPr>
        <w:tab/>
      </w:r>
      <w:r>
        <w:rPr>
          <w:rFonts w:ascii="Roboto" w:eastAsia="Roboto" w:hAnsi="Roboto" w:cs="Roboto"/>
          <w:i/>
          <w:color w:val="7F7F7F"/>
        </w:rPr>
        <w:tab/>
        <w:t xml:space="preserve">         (Signature)</w:t>
      </w:r>
    </w:p>
    <w:sectPr w:rsidR="00D565ED">
      <w:footerReference w:type="even" r:id="rId7"/>
      <w:footerReference w:type="default" r:id="rId8"/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50E8D2" w14:textId="77777777" w:rsidR="00C71D62" w:rsidRDefault="00C71D62">
      <w:r>
        <w:separator/>
      </w:r>
    </w:p>
  </w:endnote>
  <w:endnote w:type="continuationSeparator" w:id="0">
    <w:p w14:paraId="28859674" w14:textId="77777777" w:rsidR="00C71D62" w:rsidRDefault="00C71D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36883" w14:textId="77777777" w:rsidR="00D565E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>
      <w:rPr>
        <w:color w:val="000000"/>
      </w:rPr>
      <w:fldChar w:fldCharType="end"/>
    </w:r>
  </w:p>
  <w:p w14:paraId="759D25FB" w14:textId="77777777" w:rsidR="00D565ED" w:rsidRDefault="00D565E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102548" w14:textId="77777777" w:rsidR="00D565E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E05E47">
      <w:rPr>
        <w:noProof/>
        <w:color w:val="000000"/>
      </w:rPr>
      <w:t>1</w:t>
    </w:r>
    <w:r>
      <w:rPr>
        <w:color w:val="000000"/>
      </w:rPr>
      <w:fldChar w:fldCharType="end"/>
    </w:r>
  </w:p>
  <w:p w14:paraId="2A733CEF" w14:textId="77777777" w:rsidR="00D565ED" w:rsidRDefault="00D565ED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DA42D2" w14:textId="77777777" w:rsidR="00C71D62" w:rsidRDefault="00C71D62">
      <w:r>
        <w:separator/>
      </w:r>
    </w:p>
  </w:footnote>
  <w:footnote w:type="continuationSeparator" w:id="0">
    <w:p w14:paraId="34915B94" w14:textId="77777777" w:rsidR="00C71D62" w:rsidRDefault="00C71D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65ED"/>
    <w:rsid w:val="00C71D62"/>
    <w:rsid w:val="00D565ED"/>
    <w:rsid w:val="00E05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9FB738E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n-US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-tte">
    <w:name w:val="header"/>
    <w:basedOn w:val="Normal"/>
    <w:link w:val="En-tteCar"/>
    <w:uiPriority w:val="99"/>
    <w:unhideWhenUsed/>
    <w:rsid w:val="00E636CA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E636CA"/>
  </w:style>
  <w:style w:type="paragraph" w:styleId="Pieddepage">
    <w:name w:val="footer"/>
    <w:basedOn w:val="Normal"/>
    <w:link w:val="PieddepageCar"/>
    <w:uiPriority w:val="99"/>
    <w:unhideWhenUsed/>
    <w:rsid w:val="00E636CA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E636CA"/>
  </w:style>
  <w:style w:type="table" w:styleId="Grilledutableau">
    <w:name w:val="Table Grid"/>
    <w:basedOn w:val="TableauNormal"/>
    <w:uiPriority w:val="59"/>
    <w:rsid w:val="004C2976"/>
    <w:rPr>
      <w:rFonts w:eastAsiaTheme="minorHAnsi"/>
      <w:sz w:val="22"/>
      <w:szCs w:val="22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Numrodepage">
    <w:name w:val="page number"/>
    <w:basedOn w:val="Policepardfaut"/>
    <w:uiPriority w:val="99"/>
    <w:semiHidden/>
    <w:unhideWhenUsed/>
    <w:rsid w:val="006C63A3"/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LbibZXC11ir1zXkjSkXPpT7PGWg==">AMUW2mVWP4RpOQPsBBuSJL9WEiI7yjeG5sLUF0C+UQKm8r/0rizCnJinfcyGHCw9PXIUidRvdMCNkaH6WxHlw1rHl1UxEKhdffsSglp7/rY5M/9MmNG7cLIjXvkRpTl3/o1E6W30Fzx2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512</Words>
  <Characters>2821</Characters>
  <Application>Microsoft Office Word</Application>
  <DocSecurity>0</DocSecurity>
  <Lines>23</Lines>
  <Paragraphs>6</Paragraphs>
  <ScaleCrop>false</ScaleCrop>
  <Company/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de Microsoft Office</dc:creator>
  <cp:lastModifiedBy>Kevin Qiiro</cp:lastModifiedBy>
  <cp:revision>2</cp:revision>
  <dcterms:created xsi:type="dcterms:W3CDTF">2019-02-13T07:52:00Z</dcterms:created>
  <dcterms:modified xsi:type="dcterms:W3CDTF">2023-03-30T07:27:00Z</dcterms:modified>
</cp:coreProperties>
</file>