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AAAAA" w14:textId="77777777" w:rsidR="008F5012" w:rsidRDefault="008F5012">
      <w:pPr>
        <w:rPr>
          <w:rFonts w:ascii="Roboto" w:eastAsia="Roboto" w:hAnsi="Roboto" w:cs="Roboto"/>
        </w:rPr>
      </w:pPr>
    </w:p>
    <w:tbl>
      <w:tblPr>
        <w:tblStyle w:val="a0"/>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2"/>
      </w:tblGrid>
      <w:tr w:rsidR="008F5012" w14:paraId="3C43CE37" w14:textId="77777777">
        <w:tc>
          <w:tcPr>
            <w:tcW w:w="9212" w:type="dxa"/>
          </w:tcPr>
          <w:p w14:paraId="64D227F4" w14:textId="77777777" w:rsidR="008F5012" w:rsidRDefault="00000000">
            <w:pPr>
              <w:pBdr>
                <w:top w:val="nil"/>
                <w:left w:val="nil"/>
                <w:bottom w:val="nil"/>
                <w:right w:val="nil"/>
                <w:between w:val="nil"/>
              </w:pBdr>
              <w:jc w:val="center"/>
              <w:rPr>
                <w:rFonts w:ascii="Roboto" w:eastAsia="Roboto" w:hAnsi="Roboto" w:cs="Roboto"/>
                <w:b/>
                <w:color w:val="000000"/>
                <w:sz w:val="40"/>
                <w:szCs w:val="40"/>
              </w:rPr>
            </w:pPr>
            <w:r>
              <w:rPr>
                <w:rFonts w:ascii="Roboto" w:eastAsia="Roboto" w:hAnsi="Roboto" w:cs="Roboto"/>
                <w:b/>
                <w:color w:val="000000"/>
                <w:sz w:val="40"/>
                <w:szCs w:val="40"/>
              </w:rPr>
              <w:t>CONTRAT DE CESSION</w:t>
            </w:r>
          </w:p>
          <w:p w14:paraId="6D53A091" w14:textId="77777777" w:rsidR="008F5012" w:rsidRDefault="008F5012">
            <w:pPr>
              <w:pBdr>
                <w:top w:val="nil"/>
                <w:left w:val="nil"/>
                <w:bottom w:val="nil"/>
                <w:right w:val="nil"/>
                <w:between w:val="nil"/>
              </w:pBdr>
              <w:jc w:val="center"/>
              <w:rPr>
                <w:rFonts w:ascii="Roboto" w:eastAsia="Roboto" w:hAnsi="Roboto" w:cs="Roboto"/>
                <w:b/>
                <w:color w:val="000000"/>
                <w:sz w:val="32"/>
                <w:szCs w:val="32"/>
              </w:rPr>
            </w:pPr>
          </w:p>
        </w:tc>
      </w:tr>
    </w:tbl>
    <w:p w14:paraId="104AF16B" w14:textId="77777777" w:rsidR="008F5012" w:rsidRDefault="008F5012">
      <w:pPr>
        <w:pBdr>
          <w:top w:val="nil"/>
          <w:left w:val="nil"/>
          <w:bottom w:val="nil"/>
          <w:right w:val="nil"/>
          <w:between w:val="nil"/>
        </w:pBdr>
        <w:jc w:val="both"/>
        <w:rPr>
          <w:rFonts w:ascii="Roboto" w:eastAsia="Roboto" w:hAnsi="Roboto" w:cs="Roboto"/>
          <w:color w:val="000000"/>
        </w:rPr>
      </w:pPr>
    </w:p>
    <w:p w14:paraId="261C5CC1" w14:textId="77777777" w:rsidR="008F5012" w:rsidRDefault="008F5012">
      <w:pPr>
        <w:pBdr>
          <w:top w:val="nil"/>
          <w:left w:val="nil"/>
          <w:bottom w:val="nil"/>
          <w:right w:val="nil"/>
          <w:between w:val="nil"/>
        </w:pBdr>
        <w:jc w:val="both"/>
        <w:rPr>
          <w:rFonts w:ascii="Roboto" w:eastAsia="Roboto" w:hAnsi="Roboto" w:cs="Roboto"/>
          <w:color w:val="000000"/>
        </w:rPr>
      </w:pPr>
    </w:p>
    <w:p w14:paraId="291F2B83"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Entre :</w:t>
      </w:r>
    </w:p>
    <w:p w14:paraId="2BD4FA7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49856DB"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i/>
          <w:color w:val="7F7F7F"/>
          <w:sz w:val="24"/>
          <w:szCs w:val="24"/>
        </w:rPr>
        <w:t>(…)</w:t>
      </w:r>
      <w:r>
        <w:rPr>
          <w:rFonts w:ascii="Roboto" w:eastAsia="Roboto" w:hAnsi="Roboto" w:cs="Roboto"/>
          <w:color w:val="000000"/>
          <w:sz w:val="24"/>
          <w:szCs w:val="24"/>
        </w:rPr>
        <w:t xml:space="preserve">, société à responsabilité limitée unipersonnelle, au capital social de </w:t>
      </w:r>
      <w:r>
        <w:rPr>
          <w:rFonts w:ascii="Roboto" w:eastAsia="Roboto" w:hAnsi="Roboto" w:cs="Roboto"/>
          <w:i/>
          <w:color w:val="7F7F7F"/>
          <w:sz w:val="24"/>
          <w:szCs w:val="24"/>
        </w:rPr>
        <w:t>(…)</w:t>
      </w:r>
      <w:r>
        <w:rPr>
          <w:rFonts w:ascii="Roboto" w:eastAsia="Roboto" w:hAnsi="Roboto" w:cs="Roboto"/>
          <w:color w:val="000000"/>
          <w:sz w:val="24"/>
          <w:szCs w:val="24"/>
        </w:rPr>
        <w:t xml:space="preserve">€, immatriculée au RCS de </w:t>
      </w:r>
      <w:r>
        <w:rPr>
          <w:rFonts w:ascii="Roboto" w:eastAsia="Roboto" w:hAnsi="Roboto" w:cs="Roboto"/>
          <w:i/>
          <w:color w:val="7F7F7F"/>
          <w:sz w:val="24"/>
          <w:szCs w:val="24"/>
        </w:rPr>
        <w:t xml:space="preserve">(ville) </w:t>
      </w:r>
      <w:r>
        <w:rPr>
          <w:rFonts w:ascii="Roboto" w:eastAsia="Roboto" w:hAnsi="Roboto" w:cs="Roboto"/>
          <w:color w:val="000000"/>
          <w:sz w:val="24"/>
          <w:szCs w:val="24"/>
        </w:rPr>
        <w:t xml:space="preserve"> au </w:t>
      </w:r>
      <w:r>
        <w:rPr>
          <w:rFonts w:ascii="Roboto" w:eastAsia="Roboto" w:hAnsi="Roboto" w:cs="Roboto"/>
          <w:i/>
          <w:color w:val="7F7F7F"/>
          <w:sz w:val="24"/>
          <w:szCs w:val="24"/>
        </w:rPr>
        <w:t>(…)</w:t>
      </w:r>
      <w:r>
        <w:rPr>
          <w:rFonts w:ascii="Roboto" w:eastAsia="Roboto" w:hAnsi="Roboto" w:cs="Roboto"/>
          <w:color w:val="000000"/>
          <w:sz w:val="24"/>
          <w:szCs w:val="24"/>
        </w:rPr>
        <w:t xml:space="preserve">, ayant son siège social au </w:t>
      </w:r>
      <w:r>
        <w:rPr>
          <w:rFonts w:ascii="Roboto" w:eastAsia="Roboto" w:hAnsi="Roboto" w:cs="Roboto"/>
          <w:i/>
          <w:color w:val="7F7F7F"/>
          <w:sz w:val="24"/>
          <w:szCs w:val="24"/>
        </w:rPr>
        <w:t>(…)</w:t>
      </w:r>
      <w:r>
        <w:rPr>
          <w:rFonts w:ascii="Roboto" w:eastAsia="Roboto" w:hAnsi="Roboto" w:cs="Roboto"/>
          <w:color w:val="000000"/>
          <w:sz w:val="24"/>
          <w:szCs w:val="24"/>
        </w:rPr>
        <w:t>, prise en la personne de son représentant légal, domicilié en cette qualité audit siège ;</w:t>
      </w:r>
    </w:p>
    <w:p w14:paraId="0348E3E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E5CE92B"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Ci-après « le Cédant »</w:t>
      </w:r>
    </w:p>
    <w:p w14:paraId="6D69E9F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340B2C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417F37C"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Et :</w:t>
      </w:r>
    </w:p>
    <w:p w14:paraId="15E4987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DB8E9F5"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i/>
          <w:color w:val="7F7F7F"/>
          <w:sz w:val="24"/>
          <w:szCs w:val="24"/>
        </w:rPr>
        <w:t>(…)</w:t>
      </w:r>
      <w:r>
        <w:rPr>
          <w:rFonts w:ascii="Roboto" w:eastAsia="Roboto" w:hAnsi="Roboto" w:cs="Roboto"/>
          <w:color w:val="000000"/>
          <w:sz w:val="24"/>
          <w:szCs w:val="24"/>
        </w:rPr>
        <w:t xml:space="preserve">, société par actions simplifiée, au capital social de </w:t>
      </w:r>
      <w:r>
        <w:rPr>
          <w:rFonts w:ascii="Roboto" w:eastAsia="Roboto" w:hAnsi="Roboto" w:cs="Roboto"/>
          <w:i/>
          <w:color w:val="7F7F7F"/>
          <w:sz w:val="24"/>
          <w:szCs w:val="24"/>
        </w:rPr>
        <w:t>(…)</w:t>
      </w:r>
      <w:r>
        <w:rPr>
          <w:rFonts w:ascii="Roboto" w:eastAsia="Roboto" w:hAnsi="Roboto" w:cs="Roboto"/>
          <w:color w:val="000000"/>
          <w:sz w:val="24"/>
          <w:szCs w:val="24"/>
        </w:rPr>
        <w:t xml:space="preserve"> €, immatriculée au RCS de </w:t>
      </w:r>
      <w:r>
        <w:rPr>
          <w:rFonts w:ascii="Roboto" w:eastAsia="Roboto" w:hAnsi="Roboto" w:cs="Roboto"/>
          <w:i/>
          <w:color w:val="7F7F7F"/>
          <w:sz w:val="24"/>
          <w:szCs w:val="24"/>
        </w:rPr>
        <w:t>(Ville)</w:t>
      </w:r>
      <w:r>
        <w:rPr>
          <w:rFonts w:ascii="Roboto" w:eastAsia="Roboto" w:hAnsi="Roboto" w:cs="Roboto"/>
          <w:color w:val="000000"/>
          <w:sz w:val="24"/>
          <w:szCs w:val="24"/>
        </w:rPr>
        <w:t xml:space="preserve"> sous le </w:t>
      </w:r>
      <w:r>
        <w:rPr>
          <w:rFonts w:ascii="Roboto" w:eastAsia="Roboto" w:hAnsi="Roboto" w:cs="Roboto"/>
          <w:i/>
          <w:color w:val="7F7F7F"/>
          <w:sz w:val="24"/>
          <w:szCs w:val="24"/>
        </w:rPr>
        <w:t>(…)</w:t>
      </w:r>
      <w:r>
        <w:rPr>
          <w:rFonts w:ascii="Roboto" w:eastAsia="Roboto" w:hAnsi="Roboto" w:cs="Roboto"/>
          <w:color w:val="000000"/>
          <w:sz w:val="24"/>
          <w:szCs w:val="24"/>
        </w:rPr>
        <w:t xml:space="preserve">, ayant son siège social au </w:t>
      </w:r>
      <w:r>
        <w:rPr>
          <w:rFonts w:ascii="Roboto" w:eastAsia="Roboto" w:hAnsi="Roboto" w:cs="Roboto"/>
          <w:i/>
          <w:color w:val="7F7F7F"/>
          <w:sz w:val="24"/>
          <w:szCs w:val="24"/>
        </w:rPr>
        <w:t>(…)</w:t>
      </w:r>
      <w:r>
        <w:rPr>
          <w:rFonts w:ascii="Roboto" w:eastAsia="Roboto" w:hAnsi="Roboto" w:cs="Roboto"/>
          <w:color w:val="000000"/>
          <w:sz w:val="24"/>
          <w:szCs w:val="24"/>
        </w:rPr>
        <w:t>, prise en la personne de son représentant légal, domicilié en cette qualité audit siège ;</w:t>
      </w:r>
    </w:p>
    <w:p w14:paraId="39F4641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FB0015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E308202"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Ci-après « le Cessionnaire »</w:t>
      </w:r>
    </w:p>
    <w:p w14:paraId="35F8561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30AFE7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7D08308"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En présence de :</w:t>
      </w:r>
    </w:p>
    <w:p w14:paraId="053F8A0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19FB46A"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i/>
          <w:color w:val="7F7F7F"/>
          <w:sz w:val="24"/>
          <w:szCs w:val="24"/>
        </w:rPr>
        <w:t>(…)</w:t>
      </w:r>
      <w:r>
        <w:rPr>
          <w:rFonts w:ascii="Roboto" w:eastAsia="Roboto" w:hAnsi="Roboto" w:cs="Roboto"/>
          <w:color w:val="000000"/>
          <w:sz w:val="24"/>
          <w:szCs w:val="24"/>
        </w:rPr>
        <w:t xml:space="preserve">, né le </w:t>
      </w:r>
      <w:r>
        <w:rPr>
          <w:rFonts w:ascii="Roboto" w:eastAsia="Roboto" w:hAnsi="Roboto" w:cs="Roboto"/>
          <w:i/>
          <w:color w:val="7F7F7F"/>
          <w:sz w:val="24"/>
          <w:szCs w:val="24"/>
        </w:rPr>
        <w:t>(…)</w:t>
      </w:r>
      <w:r>
        <w:rPr>
          <w:rFonts w:ascii="Roboto" w:eastAsia="Roboto" w:hAnsi="Roboto" w:cs="Roboto"/>
          <w:color w:val="000000"/>
          <w:sz w:val="24"/>
          <w:szCs w:val="24"/>
        </w:rPr>
        <w:t xml:space="preserve">, de nationalité française, demeurant </w:t>
      </w:r>
      <w:r>
        <w:rPr>
          <w:rFonts w:ascii="Roboto" w:eastAsia="Roboto" w:hAnsi="Roboto" w:cs="Roboto"/>
          <w:i/>
          <w:color w:val="7F7F7F"/>
          <w:sz w:val="24"/>
          <w:szCs w:val="24"/>
        </w:rPr>
        <w:t>(…)</w:t>
      </w:r>
      <w:r>
        <w:rPr>
          <w:rFonts w:ascii="Roboto" w:eastAsia="Roboto" w:hAnsi="Roboto" w:cs="Roboto"/>
          <w:color w:val="000000"/>
          <w:sz w:val="24"/>
          <w:szCs w:val="24"/>
        </w:rPr>
        <w:t> ;</w:t>
      </w:r>
    </w:p>
    <w:p w14:paraId="16D9405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78630E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21006CE"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Ci-après individuellement et collectivement dénommées « la ou les Partie(s) ».</w:t>
      </w:r>
    </w:p>
    <w:p w14:paraId="1BE1FFB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81B615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D718B3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7F588B3"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ETANT PREALABLEMENT RAPPELE QUE</w:t>
      </w:r>
    </w:p>
    <w:p w14:paraId="518A3A2E"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EE6D9EB"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La société </w:t>
      </w:r>
      <w:r>
        <w:rPr>
          <w:rFonts w:ascii="Roboto" w:eastAsia="Roboto" w:hAnsi="Roboto" w:cs="Roboto"/>
          <w:i/>
          <w:color w:val="7F7F7F"/>
          <w:sz w:val="24"/>
          <w:szCs w:val="24"/>
        </w:rPr>
        <w:t>(…)</w:t>
      </w:r>
      <w:r>
        <w:rPr>
          <w:rFonts w:ascii="Roboto" w:eastAsia="Roboto" w:hAnsi="Roboto" w:cs="Roboto"/>
          <w:color w:val="000000"/>
          <w:sz w:val="24"/>
          <w:szCs w:val="24"/>
        </w:rPr>
        <w:t xml:space="preserve"> est spécialisée dans le secteur d’activité </w:t>
      </w:r>
      <w:r>
        <w:rPr>
          <w:rFonts w:ascii="Roboto" w:eastAsia="Roboto" w:hAnsi="Roboto" w:cs="Roboto"/>
          <w:i/>
          <w:color w:val="7F7F7F"/>
          <w:sz w:val="24"/>
          <w:szCs w:val="24"/>
        </w:rPr>
        <w:t>(préciser l’activité)</w:t>
      </w:r>
      <w:r>
        <w:rPr>
          <w:rFonts w:ascii="Roboto" w:eastAsia="Roboto" w:hAnsi="Roboto" w:cs="Roboto"/>
          <w:color w:val="000000"/>
          <w:sz w:val="24"/>
          <w:szCs w:val="24"/>
        </w:rPr>
        <w:t xml:space="preserve"> et exploite un site internet à l’adresse www.XXX.net</w:t>
      </w:r>
    </w:p>
    <w:p w14:paraId="3942D2B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39B18EA"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Le site a pour objet </w:t>
      </w:r>
      <w:r>
        <w:rPr>
          <w:rFonts w:ascii="Roboto" w:eastAsia="Roboto" w:hAnsi="Roboto" w:cs="Roboto"/>
          <w:i/>
          <w:color w:val="7F7F7F"/>
          <w:sz w:val="24"/>
          <w:szCs w:val="24"/>
        </w:rPr>
        <w:t>(préciser l’objet)</w:t>
      </w:r>
      <w:r>
        <w:rPr>
          <w:rFonts w:ascii="Roboto" w:eastAsia="Roboto" w:hAnsi="Roboto" w:cs="Roboto"/>
          <w:color w:val="000000"/>
          <w:sz w:val="24"/>
          <w:szCs w:val="24"/>
        </w:rPr>
        <w:t>.</w:t>
      </w:r>
    </w:p>
    <w:p w14:paraId="00179FB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55675F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bookmarkStart w:id="0" w:name="_heading=h.gjdgxs" w:colFirst="0" w:colLast="0"/>
      <w:bookmarkEnd w:id="0"/>
      <w:r>
        <w:rPr>
          <w:rFonts w:ascii="Roboto" w:eastAsia="Roboto" w:hAnsi="Roboto" w:cs="Roboto"/>
          <w:color w:val="000000"/>
          <w:sz w:val="24"/>
          <w:szCs w:val="24"/>
        </w:rPr>
        <w:t xml:space="preserve">La société </w:t>
      </w:r>
      <w:r>
        <w:rPr>
          <w:rFonts w:ascii="Roboto" w:eastAsia="Roboto" w:hAnsi="Roboto" w:cs="Roboto"/>
          <w:i/>
          <w:color w:val="7F7F7F"/>
          <w:sz w:val="24"/>
          <w:szCs w:val="24"/>
        </w:rPr>
        <w:t>(…)</w:t>
      </w:r>
      <w:r>
        <w:rPr>
          <w:rFonts w:ascii="Roboto" w:eastAsia="Roboto" w:hAnsi="Roboto" w:cs="Roboto"/>
          <w:color w:val="000000"/>
          <w:sz w:val="24"/>
          <w:szCs w:val="24"/>
        </w:rPr>
        <w:t xml:space="preserve"> est spécialisée dans le secteur d’activité </w:t>
      </w:r>
      <w:r>
        <w:rPr>
          <w:rFonts w:ascii="Roboto" w:eastAsia="Roboto" w:hAnsi="Roboto" w:cs="Roboto"/>
          <w:i/>
          <w:color w:val="7F7F7F"/>
          <w:sz w:val="24"/>
          <w:szCs w:val="24"/>
        </w:rPr>
        <w:t>(préciser l’activité)</w:t>
      </w:r>
      <w:r>
        <w:rPr>
          <w:rFonts w:ascii="Roboto" w:eastAsia="Roboto" w:hAnsi="Roboto" w:cs="Roboto"/>
          <w:color w:val="000000"/>
          <w:sz w:val="24"/>
          <w:szCs w:val="24"/>
        </w:rPr>
        <w:t xml:space="preserve"> et exploite également un site internet dont l’objet est similaire à celui du Cédant.</w:t>
      </w:r>
    </w:p>
    <w:p w14:paraId="00F73EDA"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832D6F6" w14:textId="77777777" w:rsidR="008F5012" w:rsidRDefault="00000000">
      <w:pPr>
        <w:pBdr>
          <w:top w:val="nil"/>
          <w:left w:val="nil"/>
          <w:bottom w:val="nil"/>
          <w:right w:val="nil"/>
          <w:between w:val="nil"/>
        </w:pBdr>
        <w:tabs>
          <w:tab w:val="right" w:pos="9072"/>
        </w:tabs>
        <w:jc w:val="both"/>
        <w:rPr>
          <w:rFonts w:ascii="Roboto" w:eastAsia="Roboto" w:hAnsi="Roboto" w:cs="Roboto"/>
          <w:color w:val="000000"/>
          <w:sz w:val="24"/>
          <w:szCs w:val="24"/>
        </w:rPr>
      </w:pPr>
      <w:r>
        <w:rPr>
          <w:rFonts w:ascii="Roboto" w:eastAsia="Roboto" w:hAnsi="Roboto" w:cs="Roboto"/>
          <w:color w:val="000000"/>
          <w:sz w:val="24"/>
          <w:szCs w:val="24"/>
        </w:rPr>
        <w:t>Le Cédant souhaite aujourd’hui céder un certain nombre d’actifs incorporels liés à son activité.</w:t>
      </w:r>
    </w:p>
    <w:p w14:paraId="416D63D3"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1C9B6D6F" w14:textId="77777777" w:rsidR="008F5012" w:rsidRDefault="00000000">
      <w:pPr>
        <w:pBdr>
          <w:top w:val="nil"/>
          <w:left w:val="nil"/>
          <w:bottom w:val="nil"/>
          <w:right w:val="nil"/>
          <w:between w:val="nil"/>
        </w:pBdr>
        <w:tabs>
          <w:tab w:val="right" w:pos="9072"/>
        </w:tabs>
        <w:jc w:val="both"/>
        <w:rPr>
          <w:rFonts w:ascii="Roboto" w:eastAsia="Roboto" w:hAnsi="Roboto" w:cs="Roboto"/>
          <w:color w:val="000000"/>
          <w:sz w:val="24"/>
          <w:szCs w:val="24"/>
        </w:rPr>
      </w:pPr>
      <w:r>
        <w:rPr>
          <w:rFonts w:ascii="Roboto" w:eastAsia="Roboto" w:hAnsi="Roboto" w:cs="Roboto"/>
          <w:color w:val="000000"/>
          <w:sz w:val="24"/>
          <w:szCs w:val="24"/>
        </w:rPr>
        <w:t>C’est dans ce contexte que le Cessionnaire s’est déclaré intéressé et que les Parties ont convenu de ce qui suit.</w:t>
      </w:r>
    </w:p>
    <w:p w14:paraId="11C1F9F8"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599F4CE0"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4F55068A" w14:textId="77777777" w:rsidR="008F5012" w:rsidRDefault="00000000">
      <w:pPr>
        <w:pBdr>
          <w:top w:val="nil"/>
          <w:left w:val="nil"/>
          <w:bottom w:val="nil"/>
          <w:right w:val="nil"/>
          <w:between w:val="nil"/>
        </w:pBdr>
        <w:tabs>
          <w:tab w:val="right" w:pos="9072"/>
        </w:tabs>
        <w:jc w:val="both"/>
        <w:rPr>
          <w:rFonts w:ascii="Roboto" w:eastAsia="Roboto" w:hAnsi="Roboto" w:cs="Roboto"/>
          <w:b/>
          <w:color w:val="000000"/>
          <w:sz w:val="24"/>
          <w:szCs w:val="24"/>
        </w:rPr>
      </w:pPr>
      <w:r>
        <w:rPr>
          <w:rFonts w:ascii="Roboto" w:eastAsia="Roboto" w:hAnsi="Roboto" w:cs="Roboto"/>
          <w:b/>
          <w:color w:val="000000"/>
          <w:sz w:val="24"/>
          <w:szCs w:val="24"/>
        </w:rPr>
        <w:t>IL A ETE DECIDE QUE :</w:t>
      </w:r>
    </w:p>
    <w:p w14:paraId="0BE8BBD2"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7A7A190A"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391F85DA" w14:textId="77777777" w:rsidR="008F5012" w:rsidRDefault="00000000">
      <w:pPr>
        <w:pBdr>
          <w:top w:val="nil"/>
          <w:left w:val="nil"/>
          <w:bottom w:val="nil"/>
          <w:right w:val="nil"/>
          <w:between w:val="nil"/>
        </w:pBdr>
        <w:tabs>
          <w:tab w:val="right" w:pos="9072"/>
        </w:tabs>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1 – Objet</w:t>
      </w:r>
    </w:p>
    <w:p w14:paraId="095EC15C"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132C8CA3" w14:textId="77777777" w:rsidR="008F5012" w:rsidRDefault="00000000">
      <w:pPr>
        <w:pBdr>
          <w:top w:val="nil"/>
          <w:left w:val="nil"/>
          <w:bottom w:val="nil"/>
          <w:right w:val="nil"/>
          <w:between w:val="nil"/>
        </w:pBdr>
        <w:tabs>
          <w:tab w:val="right" w:pos="9072"/>
        </w:tabs>
        <w:jc w:val="both"/>
        <w:rPr>
          <w:rFonts w:ascii="Roboto" w:eastAsia="Roboto" w:hAnsi="Roboto" w:cs="Roboto"/>
          <w:color w:val="000000"/>
          <w:sz w:val="24"/>
          <w:szCs w:val="24"/>
        </w:rPr>
      </w:pPr>
      <w:r>
        <w:rPr>
          <w:rFonts w:ascii="Roboto" w:eastAsia="Roboto" w:hAnsi="Roboto" w:cs="Roboto"/>
          <w:color w:val="000000"/>
          <w:sz w:val="24"/>
          <w:szCs w:val="24"/>
        </w:rPr>
        <w:t>Le présent contrat (le « Contrat ») a pour objet de définir les droits et obligations respectifs des Parties dans le cadre de la cession exclusive consentie par le Cédant au Cessionnaire, le Cédant s’interdisant par conséquent toute exploitation des éléments cédés au Cessionnaire.</w:t>
      </w:r>
    </w:p>
    <w:p w14:paraId="2F1C151E"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6362F9D0" w14:textId="77777777" w:rsidR="008F5012" w:rsidRDefault="00000000">
      <w:pPr>
        <w:pBdr>
          <w:top w:val="nil"/>
          <w:left w:val="nil"/>
          <w:bottom w:val="nil"/>
          <w:right w:val="nil"/>
          <w:between w:val="nil"/>
        </w:pBdr>
        <w:tabs>
          <w:tab w:val="right" w:pos="9072"/>
        </w:tabs>
        <w:jc w:val="both"/>
        <w:rPr>
          <w:rFonts w:ascii="Roboto" w:eastAsia="Roboto" w:hAnsi="Roboto" w:cs="Roboto"/>
          <w:color w:val="000000"/>
          <w:sz w:val="24"/>
          <w:szCs w:val="24"/>
        </w:rPr>
      </w:pPr>
      <w:r>
        <w:rPr>
          <w:rFonts w:ascii="Roboto" w:eastAsia="Roboto" w:hAnsi="Roboto" w:cs="Roboto"/>
          <w:color w:val="000000"/>
          <w:sz w:val="24"/>
          <w:szCs w:val="24"/>
        </w:rPr>
        <w:t>Le Contrat remplace et annule tout contrat ou accord conclu antérieurement entre les parties, et sera composé des présentes, ainsi que des annexes et avenants qui les accompagneront.</w:t>
      </w:r>
    </w:p>
    <w:p w14:paraId="67167933" w14:textId="77777777" w:rsidR="008F5012" w:rsidRDefault="008F5012">
      <w:pPr>
        <w:pBdr>
          <w:top w:val="nil"/>
          <w:left w:val="nil"/>
          <w:bottom w:val="nil"/>
          <w:right w:val="nil"/>
          <w:between w:val="nil"/>
        </w:pBdr>
        <w:tabs>
          <w:tab w:val="right" w:pos="9072"/>
        </w:tabs>
        <w:jc w:val="both"/>
        <w:rPr>
          <w:rFonts w:ascii="Roboto" w:eastAsia="Roboto" w:hAnsi="Roboto" w:cs="Roboto"/>
          <w:color w:val="000000"/>
          <w:sz w:val="24"/>
          <w:szCs w:val="24"/>
        </w:rPr>
      </w:pPr>
    </w:p>
    <w:p w14:paraId="6434952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04B147E"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2 – Territoire et Durée</w:t>
      </w:r>
    </w:p>
    <w:p w14:paraId="6B5E145E"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34037E3"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La cession accordée par le Cédant au Cessionnaire n’est soumise à aucune limite géographique et sera valable pour le monde entier.</w:t>
      </w:r>
    </w:p>
    <w:p w14:paraId="21ACBBE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AB289B3"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La durée du Contrat sera celle nécessaire à l’exécution des obligations de chacune des Parties, à savoir notamment la transmission complète et effective des éléments cédés par le Cédant au Cessionnaire ainsi que les garanties accordées à ce dernier d’une part, et le règlement de la contrepartie financière d’autre part.</w:t>
      </w:r>
    </w:p>
    <w:p w14:paraId="2E599BFA"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EC19AB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459309B"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3 – Obligations du Cédant</w:t>
      </w:r>
    </w:p>
    <w:p w14:paraId="0CAA60C9"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F4FB484"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3.1 – Cession d’une base de données</w:t>
      </w:r>
    </w:p>
    <w:p w14:paraId="2FCD205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B5DA0B6"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Cet article a pour objet de définir les modalités par lesquelles le Cessionnaire acquiert la propriété, à titre exclusif, des droits d’exploitation de la base de données détenue par le Cédant (ci-après la « Base de données »), reproduite en annexe 1.</w:t>
      </w:r>
    </w:p>
    <w:p w14:paraId="01EB456E"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9D3423C" w14:textId="77777777" w:rsidR="008F5012" w:rsidRDefault="00000000">
      <w:pPr>
        <w:pBdr>
          <w:top w:val="nil"/>
          <w:left w:val="nil"/>
          <w:bottom w:val="nil"/>
          <w:right w:val="nil"/>
          <w:between w:val="nil"/>
        </w:pBdr>
        <w:jc w:val="both"/>
        <w:rPr>
          <w:rFonts w:ascii="Roboto" w:eastAsia="Roboto" w:hAnsi="Roboto" w:cs="Roboto"/>
          <w:color w:val="000000"/>
          <w:sz w:val="24"/>
          <w:szCs w:val="24"/>
          <w:u w:val="single"/>
        </w:rPr>
      </w:pPr>
      <w:r>
        <w:rPr>
          <w:rFonts w:ascii="Roboto" w:eastAsia="Roboto" w:hAnsi="Roboto" w:cs="Roboto"/>
          <w:color w:val="000000"/>
          <w:sz w:val="24"/>
          <w:szCs w:val="24"/>
          <w:u w:val="single"/>
        </w:rPr>
        <w:t>3.1.1 – Etendue de la cession</w:t>
      </w:r>
    </w:p>
    <w:p w14:paraId="78A0D741" w14:textId="77777777" w:rsidR="008F5012" w:rsidRDefault="008F5012">
      <w:pPr>
        <w:pBdr>
          <w:top w:val="nil"/>
          <w:left w:val="nil"/>
          <w:bottom w:val="nil"/>
          <w:right w:val="nil"/>
          <w:between w:val="nil"/>
        </w:pBdr>
        <w:jc w:val="both"/>
        <w:rPr>
          <w:rFonts w:ascii="Roboto" w:eastAsia="Roboto" w:hAnsi="Roboto" w:cs="Roboto"/>
          <w:color w:val="000000"/>
          <w:sz w:val="24"/>
          <w:szCs w:val="24"/>
          <w:u w:val="single"/>
        </w:rPr>
      </w:pPr>
    </w:p>
    <w:p w14:paraId="4D6ED931"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céder au Cessionnaire l’intégralité des éléments qui composent la Base de données, incluant l’ensemble des droits de propriété intellectuelle et des droits sui generis des bases de données afférents.</w:t>
      </w:r>
    </w:p>
    <w:p w14:paraId="308EFAF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83E276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37B50B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CD39D4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D4458E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2132F5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50B265E" w14:textId="77777777" w:rsidR="008F5012" w:rsidRDefault="00000000">
      <w:pPr>
        <w:pBdr>
          <w:top w:val="nil"/>
          <w:left w:val="nil"/>
          <w:bottom w:val="nil"/>
          <w:right w:val="nil"/>
          <w:between w:val="nil"/>
        </w:pBdr>
        <w:jc w:val="both"/>
        <w:rPr>
          <w:rFonts w:ascii="Roboto" w:eastAsia="Roboto" w:hAnsi="Roboto" w:cs="Roboto"/>
          <w:color w:val="000000"/>
          <w:sz w:val="24"/>
          <w:szCs w:val="24"/>
          <w:u w:val="single"/>
        </w:rPr>
      </w:pPr>
      <w:r>
        <w:rPr>
          <w:rFonts w:ascii="Roboto" w:eastAsia="Roboto" w:hAnsi="Roboto" w:cs="Roboto"/>
          <w:color w:val="000000"/>
          <w:sz w:val="24"/>
          <w:szCs w:val="24"/>
          <w:u w:val="single"/>
        </w:rPr>
        <w:t>Les droits cédés comprennent notamment :</w:t>
      </w:r>
    </w:p>
    <w:p w14:paraId="57CBCC39" w14:textId="77777777" w:rsidR="008F5012" w:rsidRDefault="008F5012">
      <w:pPr>
        <w:pBdr>
          <w:top w:val="nil"/>
          <w:left w:val="nil"/>
          <w:bottom w:val="nil"/>
          <w:right w:val="nil"/>
          <w:between w:val="nil"/>
        </w:pBdr>
        <w:jc w:val="both"/>
        <w:rPr>
          <w:rFonts w:ascii="Roboto" w:eastAsia="Roboto" w:hAnsi="Roboto" w:cs="Roboto"/>
          <w:color w:val="000000"/>
          <w:sz w:val="24"/>
          <w:szCs w:val="24"/>
          <w:u w:val="single"/>
        </w:rPr>
      </w:pPr>
    </w:p>
    <w:p w14:paraId="40668C03" w14:textId="77777777" w:rsidR="008F5012" w:rsidRDefault="00000000">
      <w:pPr>
        <w:numPr>
          <w:ilvl w:val="0"/>
          <w:numId w:val="2"/>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lastRenderedPageBreak/>
        <w:t>Le droit d’exploiter commercialement ou non la Base de données en tout ou partie, par elle-même ou par tout tiers ;</w:t>
      </w:r>
    </w:p>
    <w:p w14:paraId="391618BF" w14:textId="77777777" w:rsidR="008F5012" w:rsidRDefault="008F5012">
      <w:pPr>
        <w:pBdr>
          <w:top w:val="nil"/>
          <w:left w:val="nil"/>
          <w:bottom w:val="nil"/>
          <w:right w:val="nil"/>
          <w:between w:val="nil"/>
        </w:pBdr>
        <w:jc w:val="both"/>
        <w:rPr>
          <w:rFonts w:ascii="Roboto" w:eastAsia="Roboto" w:hAnsi="Roboto" w:cs="Roboto"/>
          <w:color w:val="000000"/>
          <w:sz w:val="24"/>
          <w:szCs w:val="24"/>
          <w:u w:val="single"/>
        </w:rPr>
      </w:pPr>
    </w:p>
    <w:p w14:paraId="1FC02012" w14:textId="77777777" w:rsidR="008F5012" w:rsidRDefault="00000000">
      <w:pPr>
        <w:numPr>
          <w:ilvl w:val="0"/>
          <w:numId w:val="2"/>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droit de reproduire la Base de données, en tout ou partie, sur tout support, quel qu’en soit la nature et notamment tout support numérique, actuel ou futur, par tout procédé, et de vendre par tout moyen lesdites reproductions ; ledit droit de reproduction comporte notamment la faculté pour le Cessionnaire d’intégrer ladite Base de données à toute autre base de données et de la commercialiser sous cette nouvelle forme ;</w:t>
      </w:r>
    </w:p>
    <w:p w14:paraId="289B0D5C" w14:textId="77777777" w:rsidR="008F5012" w:rsidRDefault="008F5012">
      <w:pPr>
        <w:pBdr>
          <w:top w:val="nil"/>
          <w:left w:val="nil"/>
          <w:bottom w:val="nil"/>
          <w:right w:val="nil"/>
          <w:between w:val="nil"/>
        </w:pBdr>
        <w:ind w:left="720"/>
        <w:jc w:val="both"/>
        <w:rPr>
          <w:rFonts w:ascii="Roboto" w:eastAsia="Roboto" w:hAnsi="Roboto" w:cs="Roboto"/>
          <w:color w:val="000000"/>
          <w:sz w:val="24"/>
          <w:szCs w:val="24"/>
        </w:rPr>
      </w:pPr>
    </w:p>
    <w:p w14:paraId="5F5C4C73" w14:textId="77777777" w:rsidR="008F5012" w:rsidRDefault="00000000">
      <w:pPr>
        <w:numPr>
          <w:ilvl w:val="0"/>
          <w:numId w:val="2"/>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droit de traduire en toute langue et tout langage, y compris informatique, adapter, arranger et transformer la Base de données ;</w:t>
      </w:r>
    </w:p>
    <w:p w14:paraId="72EDC34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66A2D8D" w14:textId="77777777" w:rsidR="008F5012" w:rsidRDefault="00000000">
      <w:pPr>
        <w:numPr>
          <w:ilvl w:val="0"/>
          <w:numId w:val="2"/>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droit de céder tout ou partie des droits présentement acquis et d’accorder toute licence d’exploitation à des tiers sur la Base de données ;</w:t>
      </w:r>
    </w:p>
    <w:p w14:paraId="52624646"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F2ED348" w14:textId="77777777" w:rsidR="008F5012" w:rsidRDefault="00000000">
      <w:pPr>
        <w:numPr>
          <w:ilvl w:val="0"/>
          <w:numId w:val="2"/>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droit de communiquer au public la Base de données, en tout ou partie, par tout procédé quelconque.</w:t>
      </w:r>
    </w:p>
    <w:p w14:paraId="626C418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E1BBA9A" w14:textId="77777777" w:rsidR="008F5012" w:rsidRDefault="00000000">
      <w:pPr>
        <w:pBdr>
          <w:top w:val="nil"/>
          <w:left w:val="nil"/>
          <w:bottom w:val="nil"/>
          <w:right w:val="nil"/>
          <w:between w:val="nil"/>
        </w:pBdr>
        <w:jc w:val="both"/>
        <w:rPr>
          <w:rFonts w:ascii="Roboto" w:eastAsia="Roboto" w:hAnsi="Roboto" w:cs="Roboto"/>
          <w:color w:val="000000"/>
          <w:sz w:val="24"/>
          <w:szCs w:val="24"/>
          <w:u w:val="single"/>
        </w:rPr>
      </w:pPr>
      <w:r>
        <w:rPr>
          <w:rFonts w:ascii="Roboto" w:eastAsia="Roboto" w:hAnsi="Roboto" w:cs="Roboto"/>
          <w:color w:val="000000"/>
          <w:sz w:val="24"/>
          <w:szCs w:val="24"/>
          <w:u w:val="single"/>
        </w:rPr>
        <w:t>3.1.2 – Modalités de la cession</w:t>
      </w:r>
    </w:p>
    <w:p w14:paraId="38D293DE"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17F711C"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céder la Base de données au Cessionnaire, au plus tard le jour de la signature des présentes.</w:t>
      </w:r>
    </w:p>
    <w:p w14:paraId="1123014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6F422C3" w14:textId="77777777" w:rsidR="008F5012" w:rsidRDefault="00000000">
      <w:pPr>
        <w:pBdr>
          <w:top w:val="nil"/>
          <w:left w:val="nil"/>
          <w:bottom w:val="nil"/>
          <w:right w:val="nil"/>
          <w:between w:val="nil"/>
        </w:pBdr>
        <w:jc w:val="both"/>
        <w:rPr>
          <w:rFonts w:ascii="Roboto" w:eastAsia="Roboto" w:hAnsi="Roboto" w:cs="Roboto"/>
          <w:color w:val="000000"/>
          <w:sz w:val="24"/>
          <w:szCs w:val="24"/>
          <w:u w:val="single"/>
        </w:rPr>
      </w:pPr>
      <w:r>
        <w:rPr>
          <w:rFonts w:ascii="Roboto" w:eastAsia="Roboto" w:hAnsi="Roboto" w:cs="Roboto"/>
          <w:color w:val="000000"/>
          <w:sz w:val="24"/>
          <w:szCs w:val="24"/>
          <w:u w:val="single"/>
        </w:rPr>
        <w:t>3.1.3 – Garanties</w:t>
      </w:r>
    </w:p>
    <w:p w14:paraId="5EE65364" w14:textId="77777777" w:rsidR="008F5012" w:rsidRDefault="008F5012">
      <w:pPr>
        <w:pBdr>
          <w:top w:val="nil"/>
          <w:left w:val="nil"/>
          <w:bottom w:val="nil"/>
          <w:right w:val="nil"/>
          <w:between w:val="nil"/>
        </w:pBdr>
        <w:jc w:val="both"/>
        <w:rPr>
          <w:rFonts w:ascii="Roboto" w:eastAsia="Roboto" w:hAnsi="Roboto" w:cs="Roboto"/>
          <w:b/>
          <w:color w:val="000000"/>
          <w:sz w:val="24"/>
          <w:szCs w:val="24"/>
        </w:rPr>
      </w:pPr>
    </w:p>
    <w:p w14:paraId="4519FC88"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être en mesure de céder la Base de données dans les conditions prévues aux présentes.</w:t>
      </w:r>
    </w:p>
    <w:p w14:paraId="10F9BD6F" w14:textId="77777777" w:rsidR="008F5012" w:rsidRDefault="008F5012">
      <w:pPr>
        <w:pBdr>
          <w:top w:val="nil"/>
          <w:left w:val="nil"/>
          <w:bottom w:val="nil"/>
          <w:right w:val="nil"/>
          <w:between w:val="nil"/>
        </w:pBdr>
        <w:jc w:val="both"/>
        <w:rPr>
          <w:rFonts w:ascii="Roboto" w:eastAsia="Roboto" w:hAnsi="Roboto" w:cs="Roboto"/>
          <w:b/>
          <w:color w:val="000000"/>
          <w:sz w:val="24"/>
          <w:szCs w:val="24"/>
        </w:rPr>
      </w:pPr>
    </w:p>
    <w:p w14:paraId="57E4FE8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au Cessionnaire l’exactitude de l’ensemble des informations contenues dans la Base de données.</w:t>
      </w:r>
    </w:p>
    <w:p w14:paraId="070450AA"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B974D45"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au Cessionnaire avoir obtenu l’accord exprès de chacune des personnes dont les informations les concernant sont contenues dans la Base de données, en vue de la présente cession et de leur exploitation telle que prévue aux présentes.</w:t>
      </w:r>
    </w:p>
    <w:p w14:paraId="067C1CC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2697195"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également au Cessionnaire avoir procédé à l’ensemble des formalités requises en vue de la présente cession et avoir notamment respecté les obligations imposées par la Commission Nationale Informatique et Libertés et la loi « Informatiques et Libertés » du 6 janvier 1978 et 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RGPD).</w:t>
      </w:r>
    </w:p>
    <w:p w14:paraId="0237592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06479A6"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99BA38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2DD7B29"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au Cessionnaire la jouissance et l'exercice paisible des droits attachés à la Base de données qui lui est cédée.</w:t>
      </w:r>
    </w:p>
    <w:p w14:paraId="35CABD2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DC7FC67"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le Cessionnaire contre tout trouble, action, réclamation, opposition, revendication, responsabilité, perte, dommage, coûts ou frais subis par le Cessionnaire, lié à : (1) la violation de ce Contrat par le Cédant ; (2) toute menace, revendication, action, réclamation, ou procédure provenant d'un tiers qui soutiendrait que la Base de données ou les informations qui la composent viole ou est susceptible de violer ses droits, notamment de propriété intellectuelle, ou ceux d'un autre tiers.</w:t>
      </w:r>
    </w:p>
    <w:p w14:paraId="3C2AD6D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28073EF"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En conséquence, le Cédant prendra à sa charge tous les frais exposés par le Cessionnaire pour sa défense, y compris les frais raisonnables d'avocat, tous dommages et intérêts, dépens et frais non compris dans les dépens auxquels le Cessionnaire pourrait être condamné par une décision de justice devenue définitive ou exécutoire, ou par la signature d’une transaction ou de toute forme d’accord s’y rapprochant.</w:t>
      </w:r>
    </w:p>
    <w:p w14:paraId="24EC6766"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C478A26"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ne pas troubler de quelque manière que ce soit la bonne marche de l'exploitation de la Base de données et à ne pas se livrer, par quelque moyen que ce soit, à des déclarations risquant de porter un préjudice quelconque à cette exploitation ou à l’activité du Cessionnaire.</w:t>
      </w:r>
    </w:p>
    <w:p w14:paraId="7F8BA25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ADF5825"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qu'il est bien seul titulaire des droits cédés au Cessionnaire ; qu'à défaut d'être seul titulaire des droits, le Cédant garantit au Cessionnaire qu'il a obtenu par écrit, préalablement à la cession objet du Contrat, l'ensemble des autorisations ou droits nécessaires à cette cession.</w:t>
      </w:r>
    </w:p>
    <w:p w14:paraId="55453F02"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C8F1913"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Monsieur XX se porte personnellement garant des engagements du Cédant et le substituera à première demande.</w:t>
      </w:r>
    </w:p>
    <w:p w14:paraId="78C1D69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F51BC1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DA98D68"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3.2 – Cession d’un site internet</w:t>
      </w:r>
    </w:p>
    <w:p w14:paraId="2CA29A76"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50C65E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Cet article a pour objet de définir les modalités par lesquelles le Cessionnaire acquiert la propriété, à titre exclusif, des droits d’exploitations du site internet exploité par le Cédant à l’adresse </w:t>
      </w:r>
      <w:hyperlink r:id="rId8">
        <w:r>
          <w:rPr>
            <w:rFonts w:ascii="Roboto" w:eastAsia="Roboto" w:hAnsi="Roboto" w:cs="Roboto"/>
            <w:color w:val="0000FF"/>
            <w:sz w:val="24"/>
            <w:szCs w:val="24"/>
            <w:u w:val="single"/>
          </w:rPr>
          <w:t>www.XXX.net</w:t>
        </w:r>
      </w:hyperlink>
      <w:r>
        <w:rPr>
          <w:rFonts w:ascii="Roboto" w:eastAsia="Roboto" w:hAnsi="Roboto" w:cs="Roboto"/>
          <w:color w:val="000000"/>
          <w:sz w:val="24"/>
          <w:szCs w:val="24"/>
        </w:rPr>
        <w:t xml:space="preserve"> (ci-après « le Site »).</w:t>
      </w:r>
    </w:p>
    <w:p w14:paraId="77AD276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8CC8862" w14:textId="77777777" w:rsidR="008F5012" w:rsidRDefault="00000000">
      <w:pPr>
        <w:pBdr>
          <w:top w:val="nil"/>
          <w:left w:val="nil"/>
          <w:bottom w:val="nil"/>
          <w:right w:val="nil"/>
          <w:between w:val="nil"/>
        </w:pBdr>
        <w:jc w:val="both"/>
        <w:rPr>
          <w:rFonts w:ascii="Roboto" w:eastAsia="Roboto" w:hAnsi="Roboto" w:cs="Roboto"/>
          <w:color w:val="000000"/>
          <w:sz w:val="24"/>
          <w:szCs w:val="24"/>
          <w:u w:val="single"/>
        </w:rPr>
      </w:pPr>
      <w:r>
        <w:rPr>
          <w:rFonts w:ascii="Roboto" w:eastAsia="Roboto" w:hAnsi="Roboto" w:cs="Roboto"/>
          <w:color w:val="000000"/>
          <w:sz w:val="24"/>
          <w:szCs w:val="24"/>
          <w:u w:val="single"/>
        </w:rPr>
        <w:t>3.2.1 – Etendue de la cession</w:t>
      </w:r>
    </w:p>
    <w:p w14:paraId="6998F0D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B5C4EC2"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céder au Cessionnaire l’intégralité des éléments qui composent le Site (ci-après « les Eléments »), incluant notamment les :</w:t>
      </w:r>
    </w:p>
    <w:p w14:paraId="0F463C79"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48AB930" w14:textId="77777777" w:rsidR="008F5012" w:rsidRDefault="00000000">
      <w:pPr>
        <w:numPr>
          <w:ilvl w:val="0"/>
          <w:numId w:val="3"/>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photographies ;</w:t>
      </w:r>
    </w:p>
    <w:p w14:paraId="28EF2800" w14:textId="77777777" w:rsidR="008F5012" w:rsidRDefault="00000000">
      <w:pPr>
        <w:numPr>
          <w:ilvl w:val="0"/>
          <w:numId w:val="3"/>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textes ;</w:t>
      </w:r>
    </w:p>
    <w:p w14:paraId="79DE5F5D" w14:textId="77777777" w:rsidR="008F5012" w:rsidRDefault="00000000">
      <w:pPr>
        <w:numPr>
          <w:ilvl w:val="0"/>
          <w:numId w:val="3"/>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graphismes ;</w:t>
      </w:r>
    </w:p>
    <w:p w14:paraId="62FD6B0B" w14:textId="77777777" w:rsidR="008F5012" w:rsidRDefault="00000000">
      <w:pPr>
        <w:numPr>
          <w:ilvl w:val="0"/>
          <w:numId w:val="3"/>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applications logicielles ;</w:t>
      </w:r>
    </w:p>
    <w:p w14:paraId="2F00735E" w14:textId="77777777" w:rsidR="008F5012" w:rsidRDefault="00000000">
      <w:pPr>
        <w:numPr>
          <w:ilvl w:val="0"/>
          <w:numId w:val="3"/>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fichiers ;</w:t>
      </w:r>
    </w:p>
    <w:p w14:paraId="3F56A5FB" w14:textId="77777777" w:rsidR="008F5012" w:rsidRDefault="00000000">
      <w:pPr>
        <w:numPr>
          <w:ilvl w:val="0"/>
          <w:numId w:val="3"/>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et plus globalement l’ensemble des composants intégrés dans le Site.</w:t>
      </w:r>
    </w:p>
    <w:p w14:paraId="7A2A56F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5561D56"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A ce titre, le Cédant cède au Cessionnaire, à titre exclusif, l'ensemble des droits de propriété intellectuelle (ci-après « Droits de Propriété Intellectuelle ») portant sur les </w:t>
      </w:r>
      <w:r>
        <w:rPr>
          <w:rFonts w:ascii="Roboto" w:eastAsia="Roboto" w:hAnsi="Roboto" w:cs="Roboto"/>
          <w:color w:val="000000"/>
          <w:sz w:val="24"/>
          <w:szCs w:val="24"/>
        </w:rPr>
        <w:lastRenderedPageBreak/>
        <w:t xml:space="preserve">Eléments, pour le monde et la durée de protection accordée par le Code de la Propriété Intellectuelle, sans limitation d'aucune sorte de tirage, de diffusion, de rediffusion ou d'utilisation. </w:t>
      </w:r>
    </w:p>
    <w:p w14:paraId="13B058A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F46453A"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autorise expressément l'exploitation par le Cessionnaire de tous les Eléments, qu’ils aient ou non été initialement créés par le Cédant.</w:t>
      </w:r>
    </w:p>
    <w:p w14:paraId="75DAA93E"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09BB45F" w14:textId="77777777" w:rsidR="008F5012" w:rsidRDefault="00000000">
      <w:pPr>
        <w:pBdr>
          <w:top w:val="nil"/>
          <w:left w:val="nil"/>
          <w:bottom w:val="nil"/>
          <w:right w:val="nil"/>
          <w:between w:val="nil"/>
        </w:pBdr>
        <w:rPr>
          <w:rFonts w:ascii="Roboto" w:eastAsia="Roboto" w:hAnsi="Roboto" w:cs="Roboto"/>
          <w:color w:val="000000"/>
          <w:sz w:val="24"/>
          <w:szCs w:val="24"/>
        </w:rPr>
      </w:pPr>
      <w:r>
        <w:rPr>
          <w:rFonts w:ascii="Roboto" w:eastAsia="Roboto" w:hAnsi="Roboto" w:cs="Roboto"/>
          <w:color w:val="000000"/>
          <w:sz w:val="24"/>
          <w:szCs w:val="24"/>
        </w:rPr>
        <w:t>Les droits cédés comprennent notamment :</w:t>
      </w:r>
    </w:p>
    <w:p w14:paraId="50637C4C" w14:textId="77777777" w:rsidR="008F5012" w:rsidRDefault="008F5012">
      <w:pPr>
        <w:pBdr>
          <w:top w:val="nil"/>
          <w:left w:val="nil"/>
          <w:bottom w:val="nil"/>
          <w:right w:val="nil"/>
          <w:between w:val="nil"/>
        </w:pBdr>
        <w:rPr>
          <w:rFonts w:ascii="Roboto" w:eastAsia="Roboto" w:hAnsi="Roboto" w:cs="Roboto"/>
          <w:color w:val="000000"/>
          <w:sz w:val="24"/>
          <w:szCs w:val="24"/>
        </w:rPr>
      </w:pPr>
    </w:p>
    <w:p w14:paraId="13A45D02" w14:textId="77777777" w:rsidR="008F5012" w:rsidRDefault="00000000">
      <w:pPr>
        <w:numPr>
          <w:ilvl w:val="0"/>
          <w:numId w:val="1"/>
        </w:numPr>
        <w:pBdr>
          <w:top w:val="nil"/>
          <w:left w:val="nil"/>
          <w:bottom w:val="nil"/>
          <w:right w:val="nil"/>
          <w:between w:val="nil"/>
        </w:pBdr>
        <w:rPr>
          <w:rFonts w:ascii="Roboto" w:eastAsia="Roboto" w:hAnsi="Roboto" w:cs="Roboto"/>
          <w:color w:val="000000"/>
          <w:sz w:val="24"/>
          <w:szCs w:val="24"/>
        </w:rPr>
      </w:pPr>
      <w:r>
        <w:rPr>
          <w:rFonts w:ascii="Roboto" w:eastAsia="Roboto" w:hAnsi="Roboto" w:cs="Roboto"/>
          <w:color w:val="000000"/>
          <w:sz w:val="24"/>
          <w:szCs w:val="24"/>
        </w:rPr>
        <w:t>le droit d’exploiter ou non le Site ;</w:t>
      </w:r>
    </w:p>
    <w:p w14:paraId="2390D0B2" w14:textId="77777777" w:rsidR="008F5012" w:rsidRDefault="008F5012">
      <w:pPr>
        <w:pBdr>
          <w:top w:val="nil"/>
          <w:left w:val="nil"/>
          <w:bottom w:val="nil"/>
          <w:right w:val="nil"/>
          <w:between w:val="nil"/>
        </w:pBdr>
        <w:rPr>
          <w:rFonts w:ascii="Roboto" w:eastAsia="Roboto" w:hAnsi="Roboto" w:cs="Roboto"/>
          <w:color w:val="000000"/>
          <w:sz w:val="24"/>
          <w:szCs w:val="24"/>
          <w:u w:val="single"/>
        </w:rPr>
      </w:pPr>
    </w:p>
    <w:p w14:paraId="05A314A2"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le droit de reproduire ou de faire reproduire les Eléments, leurs évolutions et mises à jour, sans limitation de nombre, en tout ou en partie, par tout moyen et procédé, sur tout support et tout matériaux tant actuel que futur, connu ou inconnu, et notamment sur support papier ou dérivé, plastique, numérique, magnétique, électronique ou informatique, par téléchargement, vidéogramme, CD-Rom, CD-I, DVD, disque, disquette, réseau ; </w:t>
      </w:r>
    </w:p>
    <w:p w14:paraId="5C5B47C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4DD1DE5"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le droit de représenter ou de faire représenter les Eléments, leurs évolutions et mises à jour,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etc. ; </w:t>
      </w:r>
    </w:p>
    <w:p w14:paraId="21D09F0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B728CCA"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droit d’adapter, modifier, transformer, faire évoluer, en tout ou en partie, les Eléments, le droit de corriger les logiciels, de les faire évoluer, de réaliser de nouvelles versions ou de nouveaux développements, de les maintenir, de les décompiler, de les mixer, modifier, assembler, transcrire, arranger, numériser, porter sur toute configuration, interfacer avec tout logiciel, base de données, produit informatique, utiliser les algorithmes à toutes fins, les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etc. ;</w:t>
      </w:r>
    </w:p>
    <w:p w14:paraId="548FFDC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30746FC"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le droit de traduire ou de faire traduire les Eléments, en tout ou en partie, en toute langue et, pour les logiciels, en tout langage de programmation, et de reproduire les Programmes en résultant sur tout support, papier, magnétique, optique ou électronique, et notamment sur internet, disque, disquette, bande, CD-Rom, listing ; </w:t>
      </w:r>
    </w:p>
    <w:p w14:paraId="393AF1E9"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55F529C"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droit de mettre sur le marché, de distribuer, commercialiser, diffuser les Eléments, par tout moyen, y compris la location et le prêt, à titre gratuit ou onéreux ;</w:t>
      </w:r>
    </w:p>
    <w:p w14:paraId="54F0F1C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A784798"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droit de faire tout usage et d’exploiter les Eléments, pour les besoins de ses activités propres ou au bénéfice de tiers, à quelque titre que ce soit ;</w:t>
      </w:r>
    </w:p>
    <w:p w14:paraId="335F661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DDB5777"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lastRenderedPageBreak/>
        <w:t>le droit de céder tout ou partie des droits cédés, et notamment de consentir à tout tiers tout contrat de reproduction, de distribution, de diffusion, de commercialisation, de fabrication, sous quelle que forme, quel que support et quelque moyen que ce soit, à titre onéreux ou gratuit.</w:t>
      </w:r>
    </w:p>
    <w:p w14:paraId="12B7606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FF9FFC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Dès lors, la présente cession aura pour effet le transfert immédiat de la propriété du Site depuis le Cédant vers le Cessionnaire qui sera libre ou non d’exploiter le Site.</w:t>
      </w:r>
    </w:p>
    <w:p w14:paraId="54D5224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F918445" w14:textId="77777777" w:rsidR="008F5012" w:rsidRDefault="00000000">
      <w:pPr>
        <w:pBdr>
          <w:top w:val="nil"/>
          <w:left w:val="nil"/>
          <w:bottom w:val="nil"/>
          <w:right w:val="nil"/>
          <w:between w:val="nil"/>
        </w:pBdr>
        <w:jc w:val="both"/>
        <w:rPr>
          <w:rFonts w:ascii="Roboto" w:eastAsia="Roboto" w:hAnsi="Roboto" w:cs="Roboto"/>
          <w:color w:val="000000"/>
          <w:sz w:val="24"/>
          <w:szCs w:val="24"/>
          <w:u w:val="single"/>
        </w:rPr>
      </w:pPr>
      <w:r>
        <w:rPr>
          <w:rFonts w:ascii="Roboto" w:eastAsia="Roboto" w:hAnsi="Roboto" w:cs="Roboto"/>
          <w:color w:val="000000"/>
          <w:sz w:val="24"/>
          <w:szCs w:val="24"/>
          <w:u w:val="single"/>
        </w:rPr>
        <w:t>3.2.2 – Modalités de la cession</w:t>
      </w:r>
    </w:p>
    <w:p w14:paraId="5C8C098E" w14:textId="77777777" w:rsidR="008F5012" w:rsidRDefault="008F5012">
      <w:pPr>
        <w:pBdr>
          <w:top w:val="nil"/>
          <w:left w:val="nil"/>
          <w:bottom w:val="nil"/>
          <w:right w:val="nil"/>
          <w:between w:val="nil"/>
        </w:pBdr>
        <w:jc w:val="both"/>
        <w:rPr>
          <w:rFonts w:ascii="Roboto" w:eastAsia="Roboto" w:hAnsi="Roboto" w:cs="Roboto"/>
          <w:color w:val="000000"/>
          <w:sz w:val="24"/>
          <w:szCs w:val="24"/>
          <w:u w:val="single"/>
        </w:rPr>
      </w:pPr>
    </w:p>
    <w:p w14:paraId="03577929"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céder le Site au Cessionnaire, au plus tard le jour de la signature du Contrat.</w:t>
      </w:r>
    </w:p>
    <w:p w14:paraId="4DCFD4F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928DA1F"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La cession du Site sera réputée accomplie lorsque le Cessionnaire sera mis en mesure d’exploiter le Site, impliquant pour le Cédant de :</w:t>
      </w:r>
    </w:p>
    <w:p w14:paraId="6F44B66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A171AF0"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lui communiquer les moyens d’accès au Site et à toutes ses rubriques, incluant notamment les rubriques contact et les moyens d’accès aux rubriques dites « back office » permettant de gérer l’interface du Site et les profils réservés aux utilisateurs ;</w:t>
      </w:r>
    </w:p>
    <w:p w14:paraId="23712A9A" w14:textId="77777777" w:rsidR="008F5012" w:rsidRDefault="008F5012">
      <w:pPr>
        <w:pBdr>
          <w:top w:val="nil"/>
          <w:left w:val="nil"/>
          <w:bottom w:val="nil"/>
          <w:right w:val="nil"/>
          <w:between w:val="nil"/>
        </w:pBdr>
        <w:ind w:left="720"/>
        <w:jc w:val="both"/>
        <w:rPr>
          <w:rFonts w:ascii="Roboto" w:eastAsia="Roboto" w:hAnsi="Roboto" w:cs="Roboto"/>
          <w:color w:val="000000"/>
          <w:sz w:val="24"/>
          <w:szCs w:val="24"/>
        </w:rPr>
      </w:pPr>
    </w:p>
    <w:p w14:paraId="477C1F60"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lui livrer toute la documentation technique afférente, incluant notamment la documentation de conception et de réalisation du Site, ainsi que les codes sources et exécutables des logiciels et programmes rattachés au Site ;</w:t>
      </w:r>
    </w:p>
    <w:p w14:paraId="7FCC800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357E0A2" w14:textId="77777777" w:rsidR="008F5012" w:rsidRDefault="00000000">
      <w:pPr>
        <w:numPr>
          <w:ilvl w:val="0"/>
          <w:numId w:val="1"/>
        </w:num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lui communiquer toutes les informations relatives à l’hébergement du Site, afin de lui permettre de reprendre à son nom de contrat d’hébergement et le renouveler si nécessaire, étant précisé que le Cédant s’engage à ce que l’hébergement du Site ne fasse l’objet d’aucune interruption.</w:t>
      </w:r>
    </w:p>
    <w:p w14:paraId="3D51964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DFEB2B9" w14:textId="77777777" w:rsidR="008F5012" w:rsidRDefault="00000000">
      <w:pPr>
        <w:pBdr>
          <w:top w:val="nil"/>
          <w:left w:val="nil"/>
          <w:bottom w:val="nil"/>
          <w:right w:val="nil"/>
          <w:between w:val="nil"/>
        </w:pBdr>
        <w:jc w:val="both"/>
        <w:rPr>
          <w:rFonts w:ascii="Roboto" w:eastAsia="Roboto" w:hAnsi="Roboto" w:cs="Roboto"/>
          <w:color w:val="000000"/>
          <w:sz w:val="24"/>
          <w:szCs w:val="24"/>
          <w:u w:val="single"/>
        </w:rPr>
      </w:pPr>
      <w:r>
        <w:rPr>
          <w:rFonts w:ascii="Roboto" w:eastAsia="Roboto" w:hAnsi="Roboto" w:cs="Roboto"/>
          <w:color w:val="000000"/>
          <w:sz w:val="24"/>
          <w:szCs w:val="24"/>
          <w:u w:val="single"/>
        </w:rPr>
        <w:t>3.2.3 – Garanties du Cédant</w:t>
      </w:r>
    </w:p>
    <w:p w14:paraId="2F1B655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90C4187"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être en mesure de céder le Site dans les conditions prévues aux présentes.</w:t>
      </w:r>
    </w:p>
    <w:p w14:paraId="763AC05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6F1C3D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au Cessionnaire la jouissance et l'exercice paisible des droits attachés au Site qui lui est cédé.</w:t>
      </w:r>
    </w:p>
    <w:p w14:paraId="43F1E64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21C9C05"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le Cessionnaire contre tout trouble, action, réclamation, opposition, revendication, responsabilité, perte, dommage, coût ou frais subis par le Cessionnaire, lié à : (1) la violation de ce Contrat par le Cédant ; (2) toute menace, revendication, action, réclamation, ou procédure provenant d'un tiers qui soutiendrait que le Site ou les Eléments qui le composent violent ou sont susceptibles de violer ses droits, notamment de propriété intellectuelle, ou ceux d'un autre tiers.</w:t>
      </w:r>
    </w:p>
    <w:p w14:paraId="0E9A3E5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E555C6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En conséquence, le Cédant prendra à sa charge tous les frais exposés par le Cessionnaire pour sa défense, y compris les frais raisonnables d'avocat, tous dommages et intérêts, dépens et frais non compris dans les dépens auxquels le Cessionnaire pourrait être condamné par une décision de justice devenue définitive ou </w:t>
      </w:r>
      <w:r>
        <w:rPr>
          <w:rFonts w:ascii="Roboto" w:eastAsia="Roboto" w:hAnsi="Roboto" w:cs="Roboto"/>
          <w:color w:val="000000"/>
          <w:sz w:val="24"/>
          <w:szCs w:val="24"/>
        </w:rPr>
        <w:lastRenderedPageBreak/>
        <w:t>exécutoire, ou par la signature d’une transaction ou toute autre forme d’accord s’y rapprochant, constatant notamment la violation d'un droit d'auteur, d'une marque, d'un brevet, d'un secret commercial ou de fabrique, ou de tout autre droit de propriété ou d'exclusivité.</w:t>
      </w:r>
    </w:p>
    <w:p w14:paraId="3BC5BC7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BDD2403"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ne pas troubler de quelque manière que ce soit la bonne marche de l'exploitation du Site et à ne pas se livrer, par quelque moyen que ce soit, à des déclarations risquant de porter un préjudice quelconque à cette exploitation ou à l’activité du Cessionnaire.</w:t>
      </w:r>
    </w:p>
    <w:p w14:paraId="5DBB52B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66034B4"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avoir obtenu l'autorisation écrite des personnes représentées au sein du Site et/ou des auteurs ou de leurs ayants droit dont les créations sont reproduites sur le Site. À cet égard, le Cédant s'engage à justifier par écrit à la Société, à tout moment, et fournir à la Société, à la première demande de celle-ci, copie de l'ensemble des écrits justifiant ladite autorisation.</w:t>
      </w:r>
    </w:p>
    <w:p w14:paraId="63D2C68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81689CD"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qu'il est bien seul titulaire des droits cédés au Cessionnaire ; qu'à défaut d'être seul titulaire des droits, le Cédant garantit au Cessionnaire qu'il a obtenu par écrit, préalablement à la cession objet du Contrat, l'ensemble des autorisations ou droits nécessaires à cette cession.</w:t>
      </w:r>
    </w:p>
    <w:p w14:paraId="03B13AC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1283B02"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À cet égard, le Cédant s'engage à justifier par écrit, au Cessionnaire, à tout moment, et lui fournir à la première demande, copie de l'ensemble des écrits justifiant de l'existence desdites autorisations et desdits droits.</w:t>
      </w:r>
    </w:p>
    <w:p w14:paraId="3F6C925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33712E9"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Le Cédant garantit également que le Site et les Eléments qui le composent n’enfreignent aucune loi ni aucun règlement en vigueur, notamment ceux relatifs à la contrefaçon, à la diffamation, aux bonnes mœurs ou à la vie privée. </w:t>
      </w:r>
    </w:p>
    <w:p w14:paraId="32DD3F6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CD6F6B6"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Par ailleurs, le Cédant garantit le fonctionnement optimal du Site et s’engage, sauf circonstance exclusivement imputable au Cessionnaire, à remédier lui-même ou à ses frais par tout tiers désigné par le Cessionnaire à tout dysfonctionnement, dans un délai maximal de 5 (cinq) jours ouvrés après sa survenance. Cette garantie sera accordée par le Cédant au Cessionnaire pendant une durée de 6 (six) mois à compter de la signature du Contrat.</w:t>
      </w:r>
    </w:p>
    <w:p w14:paraId="0DC3943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319AB45"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Monsieur XX se porte personnellement garant des engagements du Cédant et le substituera à première demande.</w:t>
      </w:r>
    </w:p>
    <w:p w14:paraId="2ACC2CC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5DE259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655934F"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3.3 – Cession d’un nom de domaine</w:t>
      </w:r>
    </w:p>
    <w:p w14:paraId="7C011C0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19D530B"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Cet article a pour objet de définir les modalités par lesquelles le Cessionnaire acquiert la propriété, à titre exclusif, des droits d’exploitation du nom de domaine </w:t>
      </w:r>
      <w:hyperlink r:id="rId9">
        <w:r>
          <w:rPr>
            <w:rFonts w:ascii="Roboto" w:eastAsia="Roboto" w:hAnsi="Roboto" w:cs="Roboto"/>
            <w:color w:val="0000FF"/>
            <w:sz w:val="24"/>
            <w:szCs w:val="24"/>
            <w:u w:val="single"/>
          </w:rPr>
          <w:t>www.XXX.net</w:t>
        </w:r>
      </w:hyperlink>
      <w:r>
        <w:rPr>
          <w:rFonts w:ascii="Roboto" w:eastAsia="Roboto" w:hAnsi="Roboto" w:cs="Roboto"/>
          <w:color w:val="000000"/>
          <w:sz w:val="24"/>
          <w:szCs w:val="24"/>
        </w:rPr>
        <w:t xml:space="preserve"> (ci-après « le Nom de domaine »).</w:t>
      </w:r>
    </w:p>
    <w:p w14:paraId="1B87BBD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13D0D34"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céder le Nom de domaine au Cessionnaire, au plus tard le jour de la signature du Contrat.</w:t>
      </w:r>
    </w:p>
    <w:p w14:paraId="5E305A48"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lastRenderedPageBreak/>
        <w:t>Le Cédant informera le bureau d'enregistrement du changement de propriétaire du Nom de domaine, et fera bénéficier le Cessionnaire de la période d’enregistrement restant à courir avant son renouvellement.</w:t>
      </w:r>
    </w:p>
    <w:p w14:paraId="0004668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3DF2CBA"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assurera au Cessionnaire sa collaboration dans les démarches relatives au transfert du nom de domaine.</w:t>
      </w:r>
    </w:p>
    <w:p w14:paraId="63C3BEE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7806C4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A ce titre, le Cédant s'engage à garantir qu'au jour de la signature du Contrat, le nom de domaine n'a fait l'objet d'aucune contestation et d'action en justice émanant d'un tiers.</w:t>
      </w:r>
    </w:p>
    <w:p w14:paraId="44C5D18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4031E2C"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garantit être en mesure de céder le Nom de domaine dans les conditions prévues aux présentes.</w:t>
      </w:r>
    </w:p>
    <w:p w14:paraId="36A975C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E18D7AC"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Monsieur XX se porte personnellement garant des engagements du Cédant et le substituera à première demande.</w:t>
      </w:r>
    </w:p>
    <w:p w14:paraId="3A169CAE"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08585B9"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D67BAC2"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4 – Obligations du Cessionnaire</w:t>
      </w:r>
    </w:p>
    <w:p w14:paraId="3F74994A" w14:textId="77777777" w:rsidR="008F5012" w:rsidRDefault="008F5012">
      <w:pPr>
        <w:pBdr>
          <w:top w:val="nil"/>
          <w:left w:val="nil"/>
          <w:bottom w:val="nil"/>
          <w:right w:val="nil"/>
          <w:between w:val="nil"/>
        </w:pBdr>
        <w:jc w:val="both"/>
        <w:rPr>
          <w:rFonts w:ascii="Roboto" w:eastAsia="Roboto" w:hAnsi="Roboto" w:cs="Roboto"/>
          <w:b/>
          <w:color w:val="000000"/>
          <w:sz w:val="24"/>
          <w:szCs w:val="24"/>
          <w:u w:val="single"/>
        </w:rPr>
      </w:pPr>
    </w:p>
    <w:p w14:paraId="77298C9D"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Le Cessionnaire s’engage à payer au Cédant une somme globale et forfaitaire d’un montant de xxxxxx € TTC </w:t>
      </w:r>
      <w:r>
        <w:rPr>
          <w:rFonts w:ascii="Roboto" w:eastAsia="Roboto" w:hAnsi="Roboto" w:cs="Roboto"/>
          <w:i/>
          <w:color w:val="7F7F7F"/>
          <w:sz w:val="24"/>
          <w:szCs w:val="24"/>
        </w:rPr>
        <w:t>(xxxxxxxxxxx euros toutes taxes comprises)</w:t>
      </w:r>
      <w:r>
        <w:rPr>
          <w:rFonts w:ascii="Roboto" w:eastAsia="Roboto" w:hAnsi="Roboto" w:cs="Roboto"/>
          <w:color w:val="000000"/>
          <w:sz w:val="24"/>
          <w:szCs w:val="24"/>
        </w:rPr>
        <w:t xml:space="preserve"> (ci-après « la Somme »).</w:t>
      </w:r>
    </w:p>
    <w:p w14:paraId="10044FF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07D2E39"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La Somme devra être payée par virement bancaire sous 48 h (quarante-huit) heures à compter de la signature des présentes.</w:t>
      </w:r>
    </w:p>
    <w:p w14:paraId="2D62F29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8022376"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Il est expressément convenu que la cession de la Base de données, du Site et du Nom de domaine, et de tous les éléments, accessoires, documentations et garanties qui s’y rattachent sera comprise dans le paiement de la Somme.</w:t>
      </w:r>
    </w:p>
    <w:p w14:paraId="1517491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95B2443"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A ce titre, aucune somme supplémentaire ne pourra être réclamée par le Cédant au Cessionnaire.</w:t>
      </w:r>
    </w:p>
    <w:p w14:paraId="788AE75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3D90B7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89A4DAB"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5 – Responsabilité</w:t>
      </w:r>
    </w:p>
    <w:p w14:paraId="12A266C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B4C8E1E"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s’engage à ce que l’ensemble des éléments qu’il cède au Cessionnaire soit conforme aux objectifs poursuivis par les Parties, aux prévisions contractuelles et notamment aux spécificités mentionnées aux annexes.</w:t>
      </w:r>
    </w:p>
    <w:p w14:paraId="42F501D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C549981"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comprend et reconnaît que toute non-conformité engagera sa responsabilité.</w:t>
      </w:r>
    </w:p>
    <w:p w14:paraId="6491C22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6D144C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548697F"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 xml:space="preserve">Article 6 – Résiliation </w:t>
      </w:r>
    </w:p>
    <w:p w14:paraId="260419D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660D5E8"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En cas d'inexécution par le Cédant de ses obligations découlant du présent Contrat et notamment en cas de non-conformité des éléments cédés (le Site, la Base de donnée, </w:t>
      </w:r>
      <w:r>
        <w:rPr>
          <w:rFonts w:ascii="Roboto" w:eastAsia="Roboto" w:hAnsi="Roboto" w:cs="Roboto"/>
          <w:color w:val="000000"/>
          <w:sz w:val="24"/>
          <w:szCs w:val="24"/>
        </w:rPr>
        <w:lastRenderedPageBreak/>
        <w:t xml:space="preserve">le Nom de domaine) aux dispositions du Contrat, le Cessionnaire aura la faculté de considérer le présent Contrat comme purement et simplement résilié aux torts et griefs du Cédant. </w:t>
      </w:r>
    </w:p>
    <w:p w14:paraId="4BFAD59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0E1A194"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Dans cette hypothèse, il est convenu que le Cédant devra rembourser l’intégralité des sommes versées par le Cessionnaire, sans préjudice de tous dommages et intérêts complémentaires.</w:t>
      </w:r>
    </w:p>
    <w:p w14:paraId="1B0097CA"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0CBDEF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834DD75"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7 – Non concurrence</w:t>
      </w:r>
    </w:p>
    <w:p w14:paraId="0F20886E" w14:textId="77777777" w:rsidR="008F5012" w:rsidRDefault="008F5012">
      <w:pPr>
        <w:pBdr>
          <w:top w:val="nil"/>
          <w:left w:val="nil"/>
          <w:bottom w:val="nil"/>
          <w:right w:val="nil"/>
          <w:between w:val="nil"/>
        </w:pBdr>
        <w:jc w:val="both"/>
        <w:rPr>
          <w:rFonts w:ascii="Roboto" w:eastAsia="Roboto" w:hAnsi="Roboto" w:cs="Roboto"/>
          <w:b/>
          <w:color w:val="000000"/>
          <w:sz w:val="24"/>
          <w:szCs w:val="24"/>
          <w:u w:val="single"/>
        </w:rPr>
      </w:pPr>
    </w:p>
    <w:p w14:paraId="6E1EA868"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 Cédant s’interdit de développer ou de faire développer par lui-même ou par un tiers, sauf accord exprès et préalable du Cessionnaire, aucune base de données ou site internet susceptible de concurrencer l’activité du Cessionnaire, et notamment la Base de données et le Site, objet des présentes.</w:t>
      </w:r>
    </w:p>
    <w:p w14:paraId="292F8812"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F83D429"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De la même manière, le Cédant s’interdit de déposer un nom de domaine similaire au Nom de domaine, pour référencer une activité susceptible de concurrencer celle du Cessionnaire, ou de créer une confusion dans l’esprit du public.</w:t>
      </w:r>
    </w:p>
    <w:p w14:paraId="1F6EF686"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EF42D0C"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Cette clause s’appliquera pendant la durée d’application du Contrat et une durée de 6 (six) mois suivant son expiration.</w:t>
      </w:r>
    </w:p>
    <w:p w14:paraId="7871124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4D8185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12BCCDB"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8 – Confidentialité</w:t>
      </w:r>
    </w:p>
    <w:p w14:paraId="585EA6F4" w14:textId="77777777" w:rsidR="008F5012" w:rsidRDefault="008F5012">
      <w:pPr>
        <w:pBdr>
          <w:top w:val="nil"/>
          <w:left w:val="nil"/>
          <w:bottom w:val="nil"/>
          <w:right w:val="nil"/>
          <w:between w:val="nil"/>
        </w:pBdr>
        <w:jc w:val="both"/>
        <w:rPr>
          <w:rFonts w:ascii="Roboto" w:eastAsia="Roboto" w:hAnsi="Roboto" w:cs="Roboto"/>
          <w:b/>
          <w:color w:val="000000"/>
          <w:sz w:val="24"/>
          <w:szCs w:val="24"/>
          <w:u w:val="single"/>
        </w:rPr>
      </w:pPr>
    </w:p>
    <w:p w14:paraId="4237BDBA"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Les Parties s’engagent à prendre toutes les précautions nécessaires pour maintenir la confidentialité des informations confidentielles appartenant à l’autre Partie, ces précautions devant être au moins équivalentes à celles prises par chacune des Parties pour assurer la confidentialité de ses propres informations confidentielles.</w:t>
      </w:r>
    </w:p>
    <w:p w14:paraId="6F764F4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8CD28CC"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Seront notamment considérées comme confidentielles les conditions et modalités de la présente cession.</w:t>
      </w:r>
    </w:p>
    <w:p w14:paraId="61A2DC4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FE92BD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F42C837" w14:textId="77777777" w:rsidR="008F5012" w:rsidRDefault="00000000">
      <w:pPr>
        <w:pBdr>
          <w:top w:val="nil"/>
          <w:left w:val="nil"/>
          <w:bottom w:val="nil"/>
          <w:right w:val="nil"/>
          <w:between w:val="nil"/>
        </w:pBdr>
        <w:jc w:val="both"/>
        <w:rPr>
          <w:rFonts w:ascii="Roboto" w:eastAsia="Roboto" w:hAnsi="Roboto" w:cs="Roboto"/>
          <w:b/>
          <w:color w:val="000000"/>
          <w:sz w:val="24"/>
          <w:szCs w:val="24"/>
          <w:u w:val="single"/>
        </w:rPr>
      </w:pPr>
      <w:r>
        <w:rPr>
          <w:rFonts w:ascii="Roboto" w:eastAsia="Roboto" w:hAnsi="Roboto" w:cs="Roboto"/>
          <w:b/>
          <w:color w:val="000000"/>
          <w:sz w:val="24"/>
          <w:szCs w:val="24"/>
          <w:u w:val="single"/>
        </w:rPr>
        <w:t>Article 9 – Dispositions diverses</w:t>
      </w:r>
    </w:p>
    <w:p w14:paraId="7007D74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7DA647B"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9.1 – Notification</w:t>
      </w:r>
    </w:p>
    <w:p w14:paraId="104DAA9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E96FA1E"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Toute notification aux termes des présentes est faite par écrit et si nécessaire, par lettre recommandée avec accusé de réception, à destination des parties aux adresses indiquées en tête du Contrat. </w:t>
      </w:r>
    </w:p>
    <w:p w14:paraId="51060366"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EBD4A3A"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ED57BA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EF63ED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7D5915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735FBF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D101D80" w14:textId="77777777" w:rsidR="008F5012" w:rsidRDefault="00000000">
      <w:pPr>
        <w:spacing w:after="200" w:line="276" w:lineRule="auto"/>
        <w:jc w:val="both"/>
        <w:rPr>
          <w:rFonts w:ascii="Roboto" w:eastAsia="Roboto" w:hAnsi="Roboto" w:cs="Roboto"/>
          <w:b/>
          <w:sz w:val="24"/>
          <w:szCs w:val="24"/>
        </w:rPr>
      </w:pPr>
      <w:r>
        <w:rPr>
          <w:rFonts w:ascii="Roboto" w:eastAsia="Roboto" w:hAnsi="Roboto" w:cs="Roboto"/>
          <w:b/>
          <w:sz w:val="24"/>
          <w:szCs w:val="24"/>
        </w:rPr>
        <w:t>9.2 – Force Majeure</w:t>
      </w:r>
    </w:p>
    <w:p w14:paraId="1E48B19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lastRenderedPageBreak/>
        <w:t>Aucune des Parties ne pourra être tenue pour responsable de l’inexécution de ses obligations prévues à la présente convention, si cette inexécution est due à un cas de force majeure, au sens de la loi ainsi que de la jurisprudence des cours et tribunaux français.</w:t>
      </w:r>
    </w:p>
    <w:p w14:paraId="65D090BD"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La Partie concernée doit le notifier à l’autre Partie par écrit, et faire le maximum pour apporter une solution ou tenter de limiter ses conséquences en vue de reprendre ses obligations contractuelles dans les meilleurs délais.</w:t>
      </w:r>
    </w:p>
    <w:p w14:paraId="0D4DA20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64E2B6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FE30899"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9.3 – Validité du Contrat</w:t>
      </w:r>
    </w:p>
    <w:p w14:paraId="33CD9FD6" w14:textId="77777777" w:rsidR="008F5012" w:rsidRDefault="008F5012">
      <w:pPr>
        <w:pBdr>
          <w:top w:val="nil"/>
          <w:left w:val="nil"/>
          <w:bottom w:val="nil"/>
          <w:right w:val="nil"/>
          <w:between w:val="nil"/>
        </w:pBdr>
        <w:jc w:val="both"/>
        <w:rPr>
          <w:rFonts w:ascii="Roboto" w:eastAsia="Roboto" w:hAnsi="Roboto" w:cs="Roboto"/>
          <w:b/>
          <w:color w:val="000000"/>
          <w:sz w:val="24"/>
          <w:szCs w:val="24"/>
          <w:u w:val="single"/>
        </w:rPr>
      </w:pPr>
    </w:p>
    <w:p w14:paraId="7279AECE"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Dans l’hypothèse où une ou plusieurs dispositions du Contrat seraient considérées comme non valides par une juridiction compétente, l’ensemble des autres clauses du Contrat conserveront leur portée et leur effet.</w:t>
      </w:r>
    </w:p>
    <w:p w14:paraId="4133FB6A"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240DE9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DA8DCFE"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 xml:space="preserve">9.4 – Non renonciation </w:t>
      </w:r>
    </w:p>
    <w:p w14:paraId="2232B958"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EFD30E0"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Aucun retard ou abstention du Cessionnaire dans l’exercice de ses droits ne pourra être considéré comme une renonciation de tout ou partie des droits détenus au titre du présent Contrat.</w:t>
      </w:r>
    </w:p>
    <w:p w14:paraId="2248B4EE"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A51C0B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D5BE7EF"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 xml:space="preserve">9.5 – Loi applicable </w:t>
      </w:r>
    </w:p>
    <w:p w14:paraId="19DD641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D54820B"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Le Contrat est régi par la législation française. </w:t>
      </w:r>
    </w:p>
    <w:p w14:paraId="0E0DBDB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03491B0"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BC5F636" w14:textId="77777777" w:rsidR="008F5012" w:rsidRDefault="00000000">
      <w:pPr>
        <w:pBdr>
          <w:top w:val="nil"/>
          <w:left w:val="nil"/>
          <w:bottom w:val="nil"/>
          <w:right w:val="nil"/>
          <w:between w:val="nil"/>
        </w:pBdr>
        <w:jc w:val="both"/>
        <w:rPr>
          <w:rFonts w:ascii="Roboto" w:eastAsia="Roboto" w:hAnsi="Roboto" w:cs="Roboto"/>
          <w:b/>
          <w:color w:val="000000"/>
          <w:sz w:val="24"/>
          <w:szCs w:val="24"/>
        </w:rPr>
      </w:pPr>
      <w:r>
        <w:rPr>
          <w:rFonts w:ascii="Roboto" w:eastAsia="Roboto" w:hAnsi="Roboto" w:cs="Roboto"/>
          <w:b/>
          <w:color w:val="000000"/>
          <w:sz w:val="24"/>
          <w:szCs w:val="24"/>
        </w:rPr>
        <w:t>9.6 – Litiges</w:t>
      </w:r>
    </w:p>
    <w:p w14:paraId="34835753" w14:textId="77777777" w:rsidR="008F5012" w:rsidRDefault="008F5012">
      <w:pPr>
        <w:pBdr>
          <w:top w:val="nil"/>
          <w:left w:val="nil"/>
          <w:bottom w:val="nil"/>
          <w:right w:val="nil"/>
          <w:between w:val="nil"/>
        </w:pBdr>
        <w:jc w:val="both"/>
        <w:rPr>
          <w:rFonts w:ascii="Roboto" w:eastAsia="Roboto" w:hAnsi="Roboto" w:cs="Roboto"/>
          <w:b/>
          <w:color w:val="000000"/>
          <w:sz w:val="24"/>
          <w:szCs w:val="24"/>
          <w:u w:val="single"/>
        </w:rPr>
      </w:pPr>
    </w:p>
    <w:p w14:paraId="2DB9DF99"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Dans le cas où une contestation relative à la validité, l’interprétation, ou l’exécution du Contrat s’élèverait, les Parties mettront tout en œuvre pour régler à l’amiable ce différend, et s’engagent à se réunir dans les 30 (trente) jours à compter de la réception d’une lettre recommandée avec accusé de réception notifiée par l’une des Parties. </w:t>
      </w:r>
    </w:p>
    <w:p w14:paraId="4EC3BF42"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68D162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D9895F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1BDE17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C80AAE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F28B9ED"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871B5D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D5A56A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DBBBC3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63102A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1402EC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64FDEF7"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1296C91"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1D36D16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B0CA812"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F98AF3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F86309C"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A défaut de parvenir à un accord amiable, les Parties soumettront leur litige aux juridictions compétentes près la Cour d’appel de </w:t>
      </w:r>
      <w:r>
        <w:rPr>
          <w:rFonts w:ascii="Roboto" w:eastAsia="Roboto" w:hAnsi="Roboto" w:cs="Roboto"/>
          <w:i/>
          <w:color w:val="7F7F7F"/>
          <w:sz w:val="24"/>
          <w:szCs w:val="24"/>
        </w:rPr>
        <w:t>(…)</w:t>
      </w:r>
      <w:r>
        <w:rPr>
          <w:rFonts w:ascii="Roboto" w:eastAsia="Roboto" w:hAnsi="Roboto" w:cs="Roboto"/>
          <w:color w:val="000000"/>
          <w:sz w:val="24"/>
          <w:szCs w:val="24"/>
        </w:rPr>
        <w:t>.</w:t>
      </w:r>
    </w:p>
    <w:p w14:paraId="0A03BEE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CBF1229"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592886DC" w14:textId="77777777" w:rsidR="008F5012" w:rsidRDefault="00000000">
      <w:pPr>
        <w:pBdr>
          <w:top w:val="nil"/>
          <w:left w:val="nil"/>
          <w:bottom w:val="nil"/>
          <w:right w:val="nil"/>
          <w:between w:val="nil"/>
        </w:pBdr>
        <w:jc w:val="both"/>
        <w:rPr>
          <w:rFonts w:ascii="Roboto" w:eastAsia="Roboto" w:hAnsi="Roboto" w:cs="Roboto"/>
          <w:color w:val="000000"/>
          <w:sz w:val="24"/>
          <w:szCs w:val="24"/>
        </w:rPr>
      </w:pPr>
      <w:r>
        <w:rPr>
          <w:rFonts w:ascii="Roboto" w:eastAsia="Roboto" w:hAnsi="Roboto" w:cs="Roboto"/>
          <w:color w:val="000000"/>
          <w:sz w:val="24"/>
          <w:szCs w:val="24"/>
        </w:rPr>
        <w:t xml:space="preserve">Fait à </w:t>
      </w:r>
      <w:r>
        <w:rPr>
          <w:rFonts w:ascii="Roboto" w:eastAsia="Roboto" w:hAnsi="Roboto" w:cs="Roboto"/>
          <w:i/>
          <w:color w:val="7F7F7F"/>
          <w:sz w:val="24"/>
          <w:szCs w:val="24"/>
        </w:rPr>
        <w:t>(Ville)</w:t>
      </w:r>
      <w:r>
        <w:rPr>
          <w:rFonts w:ascii="Roboto" w:eastAsia="Roboto" w:hAnsi="Roboto" w:cs="Roboto"/>
          <w:color w:val="000000"/>
          <w:sz w:val="24"/>
          <w:szCs w:val="24"/>
        </w:rPr>
        <w:t xml:space="preserve">, </w:t>
      </w:r>
    </w:p>
    <w:p w14:paraId="02CA8935"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EFE5D38" w14:textId="77777777" w:rsidR="008F5012" w:rsidRDefault="00000000">
      <w:pPr>
        <w:pBdr>
          <w:top w:val="nil"/>
          <w:left w:val="nil"/>
          <w:bottom w:val="nil"/>
          <w:right w:val="nil"/>
          <w:between w:val="nil"/>
        </w:pBdr>
        <w:jc w:val="both"/>
        <w:rPr>
          <w:rFonts w:ascii="Roboto" w:eastAsia="Roboto" w:hAnsi="Roboto" w:cs="Roboto"/>
          <w:i/>
          <w:color w:val="7F7F7F"/>
          <w:sz w:val="24"/>
          <w:szCs w:val="24"/>
        </w:rPr>
      </w:pPr>
      <w:r>
        <w:rPr>
          <w:rFonts w:ascii="Roboto" w:eastAsia="Roboto" w:hAnsi="Roboto" w:cs="Roboto"/>
          <w:color w:val="000000"/>
          <w:sz w:val="24"/>
          <w:szCs w:val="24"/>
        </w:rPr>
        <w:t xml:space="preserve">Le </w:t>
      </w:r>
      <w:r>
        <w:rPr>
          <w:rFonts w:ascii="Roboto" w:eastAsia="Roboto" w:hAnsi="Roboto" w:cs="Roboto"/>
          <w:i/>
          <w:color w:val="7F7F7F"/>
          <w:sz w:val="24"/>
          <w:szCs w:val="24"/>
        </w:rPr>
        <w:t>(Date)</w:t>
      </w:r>
    </w:p>
    <w:p w14:paraId="6F4AF23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93AA2F6"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98A8AC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2FA3B0C"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34B81DE4" w14:textId="77777777" w:rsidR="008F5012" w:rsidRDefault="00000000">
      <w:pPr>
        <w:pBdr>
          <w:top w:val="nil"/>
          <w:left w:val="nil"/>
          <w:bottom w:val="nil"/>
          <w:right w:val="nil"/>
          <w:between w:val="nil"/>
        </w:pBdr>
        <w:jc w:val="center"/>
        <w:rPr>
          <w:rFonts w:ascii="Roboto" w:eastAsia="Roboto" w:hAnsi="Roboto" w:cs="Roboto"/>
          <w:i/>
          <w:color w:val="7F7F7F"/>
          <w:sz w:val="24"/>
          <w:szCs w:val="24"/>
        </w:rPr>
      </w:pPr>
      <w:r>
        <w:rPr>
          <w:rFonts w:ascii="Roboto" w:eastAsia="Roboto" w:hAnsi="Roboto" w:cs="Roboto"/>
          <w:b/>
          <w:color w:val="000000"/>
          <w:sz w:val="24"/>
          <w:szCs w:val="24"/>
        </w:rPr>
        <w:t xml:space="preserve">Pour la société </w:t>
      </w:r>
      <w:r>
        <w:rPr>
          <w:rFonts w:ascii="Roboto" w:eastAsia="Roboto" w:hAnsi="Roboto" w:cs="Roboto"/>
          <w:i/>
          <w:color w:val="7F7F7F"/>
          <w:sz w:val="24"/>
          <w:szCs w:val="24"/>
        </w:rPr>
        <w:t>(…)</w:t>
      </w:r>
      <w:r>
        <w:rPr>
          <w:rFonts w:ascii="Roboto" w:eastAsia="Roboto" w:hAnsi="Roboto" w:cs="Roboto"/>
          <w:b/>
          <w:color w:val="000000"/>
          <w:sz w:val="24"/>
          <w:szCs w:val="24"/>
        </w:rPr>
        <w:tab/>
      </w:r>
      <w:r>
        <w:rPr>
          <w:rFonts w:ascii="Roboto" w:eastAsia="Roboto" w:hAnsi="Roboto" w:cs="Roboto"/>
          <w:b/>
          <w:color w:val="000000"/>
          <w:sz w:val="24"/>
          <w:szCs w:val="24"/>
        </w:rPr>
        <w:tab/>
      </w:r>
      <w:r>
        <w:rPr>
          <w:rFonts w:ascii="Roboto" w:eastAsia="Roboto" w:hAnsi="Roboto" w:cs="Roboto"/>
          <w:b/>
          <w:color w:val="000000"/>
          <w:sz w:val="24"/>
          <w:szCs w:val="24"/>
        </w:rPr>
        <w:tab/>
      </w:r>
      <w:r>
        <w:rPr>
          <w:rFonts w:ascii="Roboto" w:eastAsia="Roboto" w:hAnsi="Roboto" w:cs="Roboto"/>
          <w:b/>
          <w:color w:val="000000"/>
          <w:sz w:val="24"/>
          <w:szCs w:val="24"/>
        </w:rPr>
        <w:tab/>
      </w:r>
      <w:r>
        <w:rPr>
          <w:rFonts w:ascii="Roboto" w:eastAsia="Roboto" w:hAnsi="Roboto" w:cs="Roboto"/>
          <w:b/>
          <w:color w:val="000000"/>
          <w:sz w:val="24"/>
          <w:szCs w:val="24"/>
        </w:rPr>
        <w:tab/>
      </w:r>
      <w:r>
        <w:rPr>
          <w:rFonts w:ascii="Roboto" w:eastAsia="Roboto" w:hAnsi="Roboto" w:cs="Roboto"/>
          <w:b/>
          <w:color w:val="000000"/>
          <w:sz w:val="24"/>
          <w:szCs w:val="24"/>
        </w:rPr>
        <w:tab/>
        <w:t xml:space="preserve">Pour la société </w:t>
      </w:r>
      <w:r>
        <w:rPr>
          <w:rFonts w:ascii="Roboto" w:eastAsia="Roboto" w:hAnsi="Roboto" w:cs="Roboto"/>
          <w:i/>
          <w:color w:val="7F7F7F"/>
          <w:sz w:val="24"/>
          <w:szCs w:val="24"/>
        </w:rPr>
        <w:t>(…)</w:t>
      </w:r>
    </w:p>
    <w:p w14:paraId="165F883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69F8D43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9F2D51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3E6B923"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05595A5F"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FEC9C24"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432F02A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7D86420B" w14:textId="77777777" w:rsidR="008F5012" w:rsidRDefault="008F5012">
      <w:pPr>
        <w:pBdr>
          <w:top w:val="nil"/>
          <w:left w:val="nil"/>
          <w:bottom w:val="nil"/>
          <w:right w:val="nil"/>
          <w:between w:val="nil"/>
        </w:pBdr>
        <w:jc w:val="both"/>
        <w:rPr>
          <w:rFonts w:ascii="Roboto" w:eastAsia="Roboto" w:hAnsi="Roboto" w:cs="Roboto"/>
          <w:color w:val="000000"/>
          <w:sz w:val="24"/>
          <w:szCs w:val="24"/>
        </w:rPr>
      </w:pPr>
    </w:p>
    <w:p w14:paraId="22A09DBA" w14:textId="77777777" w:rsidR="008F5012" w:rsidRDefault="00000000">
      <w:pPr>
        <w:pBdr>
          <w:top w:val="nil"/>
          <w:left w:val="nil"/>
          <w:bottom w:val="nil"/>
          <w:right w:val="nil"/>
          <w:between w:val="nil"/>
        </w:pBdr>
        <w:jc w:val="center"/>
        <w:rPr>
          <w:rFonts w:ascii="Roboto" w:eastAsia="Roboto" w:hAnsi="Roboto" w:cs="Roboto"/>
          <w:b/>
          <w:color w:val="000000"/>
          <w:sz w:val="24"/>
          <w:szCs w:val="24"/>
        </w:rPr>
      </w:pPr>
      <w:r>
        <w:rPr>
          <w:rFonts w:ascii="Roboto" w:eastAsia="Roboto" w:hAnsi="Roboto" w:cs="Roboto"/>
          <w:b/>
          <w:color w:val="000000"/>
          <w:sz w:val="24"/>
          <w:szCs w:val="24"/>
        </w:rPr>
        <w:t>Monsieur XX</w:t>
      </w:r>
    </w:p>
    <w:p w14:paraId="06CFBA9F"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6A371544"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5E37B1AF"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19A87A91"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6F72C70B"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214ADDF2"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50314496"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0D2106C3"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470D1944"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5C8F28E8"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7B213900"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4494A458"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15719AD0"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424CE50B"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1AFBBBC7"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465F8088"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58D2C6EF"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29269D63"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49709B48"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0001FB77"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6718C3B1"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3C1857BC"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0CEAA75C" w14:textId="77777777" w:rsidR="008F5012" w:rsidRDefault="00000000">
      <w:pPr>
        <w:pBdr>
          <w:top w:val="nil"/>
          <w:left w:val="nil"/>
          <w:bottom w:val="nil"/>
          <w:right w:val="nil"/>
          <w:between w:val="nil"/>
        </w:pBdr>
        <w:jc w:val="center"/>
        <w:rPr>
          <w:rFonts w:ascii="Roboto" w:eastAsia="Roboto" w:hAnsi="Roboto" w:cs="Roboto"/>
          <w:b/>
          <w:color w:val="000000"/>
          <w:sz w:val="24"/>
          <w:szCs w:val="24"/>
        </w:rPr>
      </w:pPr>
      <w:r>
        <w:rPr>
          <w:rFonts w:ascii="Roboto" w:eastAsia="Roboto" w:hAnsi="Roboto" w:cs="Roboto"/>
          <w:b/>
          <w:color w:val="000000"/>
          <w:sz w:val="24"/>
          <w:szCs w:val="24"/>
        </w:rPr>
        <w:t>Liste des Annexes</w:t>
      </w:r>
    </w:p>
    <w:p w14:paraId="212322A8"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5BF53D47" w14:textId="77777777" w:rsidR="008F5012" w:rsidRDefault="008F5012">
      <w:pPr>
        <w:pBdr>
          <w:top w:val="nil"/>
          <w:left w:val="nil"/>
          <w:bottom w:val="nil"/>
          <w:right w:val="nil"/>
          <w:between w:val="nil"/>
        </w:pBdr>
        <w:jc w:val="center"/>
        <w:rPr>
          <w:rFonts w:ascii="Roboto" w:eastAsia="Roboto" w:hAnsi="Roboto" w:cs="Roboto"/>
          <w:b/>
          <w:color w:val="000000"/>
          <w:sz w:val="24"/>
          <w:szCs w:val="24"/>
        </w:rPr>
      </w:pPr>
    </w:p>
    <w:p w14:paraId="6A3CBA1C" w14:textId="77777777" w:rsidR="008F5012" w:rsidRDefault="00000000">
      <w:pPr>
        <w:pBdr>
          <w:top w:val="nil"/>
          <w:left w:val="nil"/>
          <w:bottom w:val="nil"/>
          <w:right w:val="nil"/>
          <w:between w:val="nil"/>
        </w:pBdr>
        <w:jc w:val="center"/>
        <w:rPr>
          <w:rFonts w:ascii="Roboto" w:eastAsia="Roboto" w:hAnsi="Roboto" w:cs="Roboto"/>
          <w:b/>
          <w:color w:val="000000"/>
          <w:sz w:val="24"/>
          <w:szCs w:val="24"/>
        </w:rPr>
      </w:pPr>
      <w:r>
        <w:rPr>
          <w:rFonts w:ascii="Roboto" w:eastAsia="Roboto" w:hAnsi="Roboto" w:cs="Roboto"/>
          <w:b/>
          <w:color w:val="000000"/>
          <w:sz w:val="24"/>
          <w:szCs w:val="24"/>
        </w:rPr>
        <w:t>Annexe 1 – Base de données</w:t>
      </w:r>
    </w:p>
    <w:sectPr w:rsidR="008F5012">
      <w:footerReference w:type="default" r:id="rId10"/>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64FB" w14:textId="77777777" w:rsidR="001E14EB" w:rsidRDefault="001E14EB">
      <w:r>
        <w:separator/>
      </w:r>
    </w:p>
  </w:endnote>
  <w:endnote w:type="continuationSeparator" w:id="0">
    <w:p w14:paraId="1DA1D000" w14:textId="77777777" w:rsidR="001E14EB" w:rsidRDefault="001E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5FDB" w14:textId="77777777" w:rsidR="008F5012" w:rsidRDefault="00000000">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5D3413">
      <w:rPr>
        <w:rFonts w:cs="Calibri"/>
        <w:noProof/>
        <w:color w:val="000000"/>
      </w:rPr>
      <w:t>2</w:t>
    </w:r>
    <w:r>
      <w:rPr>
        <w:rFonts w:cs="Calibri"/>
        <w:color w:val="000000"/>
      </w:rPr>
      <w:fldChar w:fldCharType="end"/>
    </w:r>
  </w:p>
  <w:p w14:paraId="298F1F57" w14:textId="77777777" w:rsidR="008F5012" w:rsidRDefault="008F5012">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9686" w14:textId="77777777" w:rsidR="001E14EB" w:rsidRDefault="001E14EB">
      <w:r>
        <w:separator/>
      </w:r>
    </w:p>
  </w:footnote>
  <w:footnote w:type="continuationSeparator" w:id="0">
    <w:p w14:paraId="3A4CF8D4" w14:textId="77777777" w:rsidR="001E14EB" w:rsidRDefault="001E1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7505"/>
    <w:multiLevelType w:val="multilevel"/>
    <w:tmpl w:val="246CCC32"/>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104A64"/>
    <w:multiLevelType w:val="multilevel"/>
    <w:tmpl w:val="431E4608"/>
    <w:lvl w:ilvl="0">
      <w:start w:val="3"/>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0D7B42"/>
    <w:multiLevelType w:val="multilevel"/>
    <w:tmpl w:val="E0C219DA"/>
    <w:lvl w:ilvl="0">
      <w:start w:val="3"/>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581073">
    <w:abstractNumId w:val="0"/>
  </w:num>
  <w:num w:numId="2" w16cid:durableId="945843063">
    <w:abstractNumId w:val="2"/>
  </w:num>
  <w:num w:numId="3" w16cid:durableId="1498493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12"/>
    <w:rsid w:val="001E14EB"/>
    <w:rsid w:val="005D3413"/>
    <w:rsid w:val="008F50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5B20CF"/>
  <w15:docId w15:val="{B3AF9905-5452-B140-996E-99DC0671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891"/>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ansinterligne">
    <w:name w:val="No Spacing"/>
    <w:uiPriority w:val="1"/>
    <w:qFormat/>
    <w:rsid w:val="00DE1040"/>
  </w:style>
  <w:style w:type="table" w:styleId="Grilledutableau">
    <w:name w:val="Table Grid"/>
    <w:basedOn w:val="TableauNormal"/>
    <w:uiPriority w:val="59"/>
    <w:rsid w:val="00DE1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B3180"/>
    <w:rPr>
      <w:color w:val="0000FF" w:themeColor="hyperlink"/>
      <w:u w:val="single"/>
    </w:rPr>
  </w:style>
  <w:style w:type="paragraph" w:styleId="Paragraphedeliste">
    <w:name w:val="List Paragraph"/>
    <w:basedOn w:val="Normal"/>
    <w:uiPriority w:val="34"/>
    <w:qFormat/>
    <w:rsid w:val="002F4363"/>
    <w:pPr>
      <w:spacing w:after="200" w:line="276" w:lineRule="auto"/>
      <w:ind w:left="720"/>
      <w:contextualSpacing/>
    </w:pPr>
    <w:rPr>
      <w:rFonts w:asciiTheme="minorHAnsi" w:eastAsiaTheme="minorHAnsi" w:hAnsiTheme="minorHAnsi" w:cstheme="minorBidi"/>
    </w:rPr>
  </w:style>
  <w:style w:type="paragraph" w:styleId="En-tte">
    <w:name w:val="header"/>
    <w:basedOn w:val="Normal"/>
    <w:link w:val="En-tteCar"/>
    <w:uiPriority w:val="99"/>
    <w:unhideWhenUsed/>
    <w:rsid w:val="007F6168"/>
    <w:pPr>
      <w:tabs>
        <w:tab w:val="center" w:pos="4536"/>
        <w:tab w:val="right" w:pos="9072"/>
      </w:tabs>
    </w:pPr>
    <w:rPr>
      <w:rFonts w:asciiTheme="minorHAnsi" w:eastAsiaTheme="minorHAnsi" w:hAnsiTheme="minorHAnsi" w:cstheme="minorBidi"/>
    </w:rPr>
  </w:style>
  <w:style w:type="character" w:customStyle="1" w:styleId="En-tteCar">
    <w:name w:val="En-tête Car"/>
    <w:basedOn w:val="Policepardfaut"/>
    <w:link w:val="En-tte"/>
    <w:uiPriority w:val="99"/>
    <w:rsid w:val="007F6168"/>
  </w:style>
  <w:style w:type="paragraph" w:styleId="Pieddepage">
    <w:name w:val="footer"/>
    <w:basedOn w:val="Normal"/>
    <w:link w:val="PieddepageCar"/>
    <w:uiPriority w:val="99"/>
    <w:unhideWhenUsed/>
    <w:rsid w:val="007F6168"/>
    <w:pPr>
      <w:tabs>
        <w:tab w:val="center" w:pos="4536"/>
        <w:tab w:val="right" w:pos="9072"/>
      </w:tabs>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7F6168"/>
  </w:style>
  <w:style w:type="paragraph" w:styleId="Textedebulles">
    <w:name w:val="Balloon Text"/>
    <w:basedOn w:val="Normal"/>
    <w:link w:val="TextedebullesCar"/>
    <w:uiPriority w:val="99"/>
    <w:semiHidden/>
    <w:unhideWhenUsed/>
    <w:rsid w:val="007035AD"/>
    <w:rPr>
      <w:rFonts w:ascii="Tahoma" w:hAnsi="Tahoma" w:cs="Tahoma"/>
      <w:sz w:val="16"/>
      <w:szCs w:val="16"/>
    </w:rPr>
  </w:style>
  <w:style w:type="character" w:customStyle="1" w:styleId="TextedebullesCar">
    <w:name w:val="Texte de bulles Car"/>
    <w:basedOn w:val="Policepardfaut"/>
    <w:link w:val="Textedebulles"/>
    <w:uiPriority w:val="99"/>
    <w:semiHidden/>
    <w:rsid w:val="007035AD"/>
    <w:rPr>
      <w:rFonts w:ascii="Tahoma" w:eastAsia="Calibri" w:hAnsi="Tahoma" w:cs="Tahoma"/>
      <w:sz w:val="16"/>
      <w:szCs w:val="16"/>
    </w:rPr>
  </w:style>
  <w:style w:type="paragraph" w:customStyle="1" w:styleId="xmsonospacing">
    <w:name w:val="x_msonospacing"/>
    <w:basedOn w:val="Normal"/>
    <w:rsid w:val="0020145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Policepardfaut"/>
    <w:rsid w:val="00201452"/>
  </w:style>
  <w:style w:type="character" w:customStyle="1" w:styleId="highlight">
    <w:name w:val="highlight"/>
    <w:basedOn w:val="Policepardfaut"/>
    <w:rsid w:val="00201452"/>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xxx.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xxx.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r71vpHdaZYBfWdMNIo15QGhD8g==">AMUW2mXwGyzktlynyrDU1rPo8U4zWO3Tgrn/18nVuVhV3c7Ha5qf9OKsOK2LvnO+9q3O0kkikbe+9C/TRPj5ZcgVYvJWTIuGwIKwbJ2psw8rQH3Bj2O6XZyq7we3HUfrH29sT3bGjage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3239</Words>
  <Characters>17817</Characters>
  <Application>Microsoft Office Word</Application>
  <DocSecurity>0</DocSecurity>
  <Lines>148</Lines>
  <Paragraphs>42</Paragraphs>
  <ScaleCrop>false</ScaleCrop>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Kevin Qiiro</cp:lastModifiedBy>
  <cp:revision>2</cp:revision>
  <dcterms:created xsi:type="dcterms:W3CDTF">2019-02-12T14:01:00Z</dcterms:created>
  <dcterms:modified xsi:type="dcterms:W3CDTF">2023-03-30T07:27:00Z</dcterms:modified>
</cp:coreProperties>
</file>