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EDE71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spacing w:after="360"/>
        <w:jc w:val="center"/>
        <w:rPr>
          <w:rFonts w:ascii="Roboto" w:eastAsia="Roboto" w:hAnsi="Roboto" w:cs="Roboto"/>
          <w:color w:val="000000"/>
          <w:sz w:val="32"/>
          <w:szCs w:val="32"/>
        </w:rPr>
      </w:pPr>
      <w:r>
        <w:rPr>
          <w:rFonts w:ascii="Roboto" w:eastAsia="Roboto" w:hAnsi="Roboto" w:cs="Roboto"/>
          <w:color w:val="000000"/>
          <w:sz w:val="32"/>
          <w:szCs w:val="32"/>
        </w:rPr>
        <w:t>Contrat de création de logiciel, produit multimédia, pages web</w:t>
      </w:r>
    </w:p>
    <w:p w14:paraId="2EC84861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ENTRE LES SOUSSIGNÉS :</w:t>
      </w:r>
    </w:p>
    <w:p w14:paraId="548D74F9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51CD5616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fournisseur)</w:t>
      </w:r>
      <w:r>
        <w:rPr>
          <w:rFonts w:ascii="Roboto" w:eastAsia="Roboto" w:hAnsi="Roboto" w:cs="Roboto"/>
          <w:color w:val="000000"/>
          <w:sz w:val="24"/>
          <w:szCs w:val="24"/>
        </w:rPr>
        <w:t>,</w:t>
      </w:r>
    </w:p>
    <w:p w14:paraId="4D6C7DD5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proofErr w:type="gramStart"/>
      <w:r>
        <w:rPr>
          <w:rFonts w:ascii="Roboto" w:eastAsia="Roboto" w:hAnsi="Roboto" w:cs="Roboto"/>
          <w:color w:val="000000"/>
          <w:sz w:val="24"/>
          <w:szCs w:val="24"/>
        </w:rPr>
        <w:t>ci</w:t>
      </w:r>
      <w:proofErr w:type="gramEnd"/>
      <w:r>
        <w:rPr>
          <w:rFonts w:ascii="Roboto" w:eastAsia="Roboto" w:hAnsi="Roboto" w:cs="Roboto"/>
          <w:color w:val="000000"/>
          <w:sz w:val="24"/>
          <w:szCs w:val="24"/>
        </w:rPr>
        <w:t>-après dénommée “ Le fournisseur ”,</w:t>
      </w:r>
    </w:p>
    <w:p w14:paraId="5624272C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proofErr w:type="gramStart"/>
      <w:r>
        <w:rPr>
          <w:rFonts w:ascii="Roboto" w:eastAsia="Roboto" w:hAnsi="Roboto" w:cs="Roboto"/>
          <w:color w:val="000000"/>
          <w:sz w:val="24"/>
          <w:szCs w:val="24"/>
        </w:rPr>
        <w:t>d'une</w:t>
      </w:r>
      <w:proofErr w:type="gramEnd"/>
      <w:r>
        <w:rPr>
          <w:rFonts w:ascii="Roboto" w:eastAsia="Roboto" w:hAnsi="Roboto" w:cs="Roboto"/>
          <w:color w:val="000000"/>
          <w:sz w:val="24"/>
          <w:szCs w:val="24"/>
        </w:rPr>
        <w:t xml:space="preserve"> part,</w:t>
      </w:r>
    </w:p>
    <w:p w14:paraId="43FFB82C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ET</w:t>
      </w:r>
    </w:p>
    <w:p w14:paraId="44494D1F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proofErr w:type="gramStart"/>
      <w:r>
        <w:rPr>
          <w:rFonts w:ascii="Roboto" w:eastAsia="Roboto" w:hAnsi="Roboto" w:cs="Roboto"/>
          <w:color w:val="000000"/>
          <w:sz w:val="24"/>
          <w:szCs w:val="24"/>
        </w:rPr>
        <w:t>la</w:t>
      </w:r>
      <w:proofErr w:type="gramEnd"/>
      <w:r>
        <w:rPr>
          <w:rFonts w:ascii="Roboto" w:eastAsia="Roboto" w:hAnsi="Roboto" w:cs="Roboto"/>
          <w:color w:val="000000"/>
          <w:sz w:val="24"/>
          <w:szCs w:val="24"/>
        </w:rPr>
        <w:t xml:space="preserve">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du client)</w:t>
      </w:r>
      <w:r>
        <w:rPr>
          <w:rFonts w:ascii="Roboto" w:eastAsia="Roboto" w:hAnsi="Roboto" w:cs="Roboto"/>
          <w:color w:val="000000"/>
          <w:sz w:val="24"/>
          <w:szCs w:val="24"/>
        </w:rPr>
        <w:t>,</w:t>
      </w:r>
    </w:p>
    <w:p w14:paraId="4B206FA2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proofErr w:type="gramStart"/>
      <w:r>
        <w:rPr>
          <w:rFonts w:ascii="Roboto" w:eastAsia="Roboto" w:hAnsi="Roboto" w:cs="Roboto"/>
          <w:color w:val="000000"/>
          <w:sz w:val="24"/>
          <w:szCs w:val="24"/>
        </w:rPr>
        <w:t>ci</w:t>
      </w:r>
      <w:proofErr w:type="gramEnd"/>
      <w:r>
        <w:rPr>
          <w:rFonts w:ascii="Roboto" w:eastAsia="Roboto" w:hAnsi="Roboto" w:cs="Roboto"/>
          <w:color w:val="000000"/>
          <w:sz w:val="24"/>
          <w:szCs w:val="24"/>
        </w:rPr>
        <w:t>-après dénommée “ Le client ”,</w:t>
      </w:r>
    </w:p>
    <w:p w14:paraId="36677DBB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bookmarkStart w:id="0" w:name="_heading=h.gjdgxs" w:colFirst="0" w:colLast="0"/>
      <w:bookmarkEnd w:id="0"/>
      <w:proofErr w:type="gramStart"/>
      <w:r>
        <w:rPr>
          <w:rFonts w:ascii="Roboto" w:eastAsia="Roboto" w:hAnsi="Roboto" w:cs="Roboto"/>
          <w:color w:val="000000"/>
          <w:sz w:val="24"/>
          <w:szCs w:val="24"/>
        </w:rPr>
        <w:t>d'autre</w:t>
      </w:r>
      <w:proofErr w:type="gramEnd"/>
      <w:r>
        <w:rPr>
          <w:rFonts w:ascii="Roboto" w:eastAsia="Roboto" w:hAnsi="Roboto" w:cs="Roboto"/>
          <w:color w:val="000000"/>
          <w:sz w:val="24"/>
          <w:szCs w:val="24"/>
        </w:rPr>
        <w:t xml:space="preserve"> part,</w:t>
      </w:r>
    </w:p>
    <w:p w14:paraId="3B4F4DA5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6C627D31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IL A ÉTÉ CONVENU CE QUI SUIT :</w:t>
      </w:r>
    </w:p>
    <w:p w14:paraId="1969C13B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0926B4CD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jc w:val="both"/>
        <w:rPr>
          <w:rFonts w:ascii="Roboto" w:eastAsia="Roboto" w:hAnsi="Roboto" w:cs="Roboto"/>
          <w:b/>
          <w:i/>
          <w:color w:val="000000"/>
          <w:sz w:val="24"/>
          <w:szCs w:val="24"/>
        </w:rPr>
      </w:pPr>
      <w:r>
        <w:rPr>
          <w:rFonts w:ascii="Roboto" w:eastAsia="Roboto" w:hAnsi="Roboto" w:cs="Roboto"/>
          <w:smallCaps/>
          <w:color w:val="000000"/>
          <w:sz w:val="24"/>
          <w:szCs w:val="24"/>
        </w:rPr>
        <w:t>Article premier</w:t>
      </w:r>
      <w:r>
        <w:rPr>
          <w:rFonts w:ascii="Roboto" w:eastAsia="Roboto" w:hAnsi="Roboto" w:cs="Roboto"/>
          <w:color w:val="000000"/>
          <w:sz w:val="24"/>
          <w:szCs w:val="24"/>
        </w:rPr>
        <w:t>.</w:t>
      </w:r>
      <w:r>
        <w:rPr>
          <w:rFonts w:ascii="Roboto" w:eastAsia="Roboto" w:hAnsi="Roboto" w:cs="Roboto"/>
          <w:i/>
          <w:color w:val="000000"/>
          <w:sz w:val="24"/>
          <w:szCs w:val="24"/>
        </w:rPr>
        <w:t xml:space="preserve"> — </w:t>
      </w:r>
      <w:r>
        <w:rPr>
          <w:rFonts w:ascii="Roboto" w:eastAsia="Roboto" w:hAnsi="Roboto" w:cs="Roboto"/>
          <w:b/>
          <w:i/>
          <w:color w:val="000000"/>
          <w:sz w:val="24"/>
          <w:szCs w:val="24"/>
        </w:rPr>
        <w:t>Objet du contrat</w:t>
      </w:r>
    </w:p>
    <w:p w14:paraId="2CF2D113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jc w:val="both"/>
        <w:rPr>
          <w:rFonts w:ascii="Roboto" w:eastAsia="Roboto" w:hAnsi="Roboto" w:cs="Roboto"/>
          <w:i/>
          <w:color w:val="000000"/>
          <w:sz w:val="24"/>
          <w:szCs w:val="24"/>
        </w:rPr>
      </w:pPr>
    </w:p>
    <w:p w14:paraId="7A4B8D02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fournisseur)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s'engage à fournir à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du client)</w:t>
      </w:r>
      <w:r>
        <w:rPr>
          <w:rFonts w:ascii="Roboto" w:eastAsia="Roboto" w:hAnsi="Roboto" w:cs="Roboto"/>
          <w:color w:val="000000"/>
          <w:sz w:val="24"/>
          <w:szCs w:val="24"/>
        </w:rPr>
        <w:t>, les services décrits dans le présent contrat aux prix et conditions définis ci-après.</w:t>
      </w:r>
    </w:p>
    <w:p w14:paraId="3F6D6E07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6422D663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jc w:val="both"/>
        <w:rPr>
          <w:rFonts w:ascii="Roboto" w:eastAsia="Roboto" w:hAnsi="Roboto" w:cs="Roboto"/>
          <w:b/>
          <w:i/>
          <w:color w:val="000000"/>
          <w:sz w:val="24"/>
          <w:szCs w:val="24"/>
        </w:rPr>
      </w:pPr>
      <w:r>
        <w:rPr>
          <w:rFonts w:ascii="Roboto" w:eastAsia="Roboto" w:hAnsi="Roboto" w:cs="Roboto"/>
          <w:smallCaps/>
          <w:color w:val="000000"/>
          <w:sz w:val="24"/>
          <w:szCs w:val="24"/>
        </w:rPr>
        <w:t>Art</w:t>
      </w:r>
      <w:r>
        <w:rPr>
          <w:rFonts w:ascii="Roboto" w:eastAsia="Roboto" w:hAnsi="Roboto" w:cs="Roboto"/>
          <w:color w:val="000000"/>
          <w:sz w:val="24"/>
          <w:szCs w:val="24"/>
        </w:rPr>
        <w:t>. 2 —</w:t>
      </w:r>
      <w:r>
        <w:rPr>
          <w:rFonts w:ascii="Roboto" w:eastAsia="Roboto" w:hAnsi="Roboto" w:cs="Roboto"/>
          <w:i/>
          <w:color w:val="000000"/>
          <w:sz w:val="24"/>
          <w:szCs w:val="24"/>
        </w:rPr>
        <w:t> </w:t>
      </w:r>
      <w:r>
        <w:rPr>
          <w:rFonts w:ascii="Roboto" w:eastAsia="Roboto" w:hAnsi="Roboto" w:cs="Roboto"/>
          <w:b/>
          <w:i/>
          <w:color w:val="000000"/>
          <w:sz w:val="24"/>
          <w:szCs w:val="24"/>
        </w:rPr>
        <w:t>Définition des services — Services complémentaires</w:t>
      </w:r>
    </w:p>
    <w:p w14:paraId="2787779F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jc w:val="both"/>
        <w:rPr>
          <w:rFonts w:ascii="Roboto" w:eastAsia="Roboto" w:hAnsi="Roboto" w:cs="Roboto"/>
          <w:i/>
          <w:color w:val="000000"/>
          <w:sz w:val="24"/>
          <w:szCs w:val="24"/>
        </w:rPr>
      </w:pPr>
    </w:p>
    <w:p w14:paraId="1304D892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2.1. Les services faisant l'objet du présent accord consistent dans l'analyse, l'écriture et la mise au point d'un programme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programme)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</w:t>
      </w:r>
      <w:r>
        <w:rPr>
          <w:rFonts w:ascii="Roboto" w:eastAsia="Roboto" w:hAnsi="Roboto" w:cs="Roboto"/>
          <w:b/>
          <w:color w:val="000000"/>
          <w:sz w:val="24"/>
          <w:szCs w:val="24"/>
        </w:rPr>
        <w:t xml:space="preserve">respectivement :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produit multimédia/page Web. 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Les spécifications de ce programme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programme)</w:t>
      </w:r>
      <w:r>
        <w:rPr>
          <w:rFonts w:ascii="Roboto" w:eastAsia="Roboto" w:hAnsi="Roboto" w:cs="Roboto"/>
          <w:color w:val="000000"/>
          <w:sz w:val="24"/>
          <w:szCs w:val="24"/>
        </w:rPr>
        <w:t>, [</w:t>
      </w:r>
      <w:r>
        <w:rPr>
          <w:rFonts w:ascii="Roboto" w:eastAsia="Roboto" w:hAnsi="Roboto" w:cs="Roboto"/>
          <w:b/>
          <w:color w:val="000000"/>
          <w:sz w:val="24"/>
          <w:szCs w:val="24"/>
        </w:rPr>
        <w:t xml:space="preserve">respectivement : </w:t>
      </w:r>
      <w:r>
        <w:rPr>
          <w:rFonts w:ascii="Roboto" w:eastAsia="Roboto" w:hAnsi="Roboto" w:cs="Roboto"/>
          <w:color w:val="000000"/>
          <w:sz w:val="24"/>
          <w:szCs w:val="24"/>
        </w:rPr>
        <w:t>produit multimédia/page Web] figurent en annexe.</w:t>
      </w:r>
    </w:p>
    <w:p w14:paraId="3BF5094B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2.2. Toute modification requise par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du client)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ou non prévue dans le présent contrat, entraînant des services complémentaires, sera facturée en sus par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fournisseur)</w:t>
      </w:r>
      <w:r>
        <w:rPr>
          <w:rFonts w:ascii="Roboto" w:eastAsia="Roboto" w:hAnsi="Roboto" w:cs="Roboto"/>
          <w:color w:val="000000"/>
          <w:sz w:val="24"/>
          <w:szCs w:val="24"/>
        </w:rPr>
        <w:t>, qui appliquera ses tarifs en vigueur.</w:t>
      </w:r>
    </w:p>
    <w:p w14:paraId="42725B30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38210B37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jc w:val="both"/>
        <w:rPr>
          <w:rFonts w:ascii="Roboto" w:eastAsia="Roboto" w:hAnsi="Roboto" w:cs="Roboto"/>
          <w:b/>
          <w:i/>
          <w:color w:val="000000"/>
          <w:sz w:val="24"/>
          <w:szCs w:val="24"/>
        </w:rPr>
      </w:pPr>
      <w:r>
        <w:rPr>
          <w:rFonts w:ascii="Roboto" w:eastAsia="Roboto" w:hAnsi="Roboto" w:cs="Roboto"/>
          <w:smallCaps/>
          <w:color w:val="000000"/>
          <w:sz w:val="24"/>
          <w:szCs w:val="24"/>
        </w:rPr>
        <w:t>Art</w:t>
      </w:r>
      <w:r>
        <w:rPr>
          <w:rFonts w:ascii="Roboto" w:eastAsia="Roboto" w:hAnsi="Roboto" w:cs="Roboto"/>
          <w:color w:val="000000"/>
          <w:sz w:val="24"/>
          <w:szCs w:val="24"/>
        </w:rPr>
        <w:t>. 3</w:t>
      </w:r>
      <w:r>
        <w:rPr>
          <w:rFonts w:ascii="Roboto" w:eastAsia="Roboto" w:hAnsi="Roboto" w:cs="Roboto"/>
          <w:i/>
          <w:color w:val="000000"/>
          <w:sz w:val="24"/>
          <w:szCs w:val="24"/>
        </w:rPr>
        <w:t> — </w:t>
      </w:r>
      <w:r>
        <w:rPr>
          <w:rFonts w:ascii="Roboto" w:eastAsia="Roboto" w:hAnsi="Roboto" w:cs="Roboto"/>
          <w:b/>
          <w:i/>
          <w:color w:val="000000"/>
          <w:sz w:val="24"/>
          <w:szCs w:val="24"/>
        </w:rPr>
        <w:t>Délais d'exécution</w:t>
      </w:r>
    </w:p>
    <w:p w14:paraId="66B82175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jc w:val="both"/>
        <w:rPr>
          <w:rFonts w:ascii="Roboto" w:eastAsia="Roboto" w:hAnsi="Roboto" w:cs="Roboto"/>
          <w:i/>
          <w:color w:val="000000"/>
          <w:sz w:val="24"/>
          <w:szCs w:val="24"/>
        </w:rPr>
      </w:pPr>
    </w:p>
    <w:p w14:paraId="40E87599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3.1.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fournisseur)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s'engage dans les conditions et limites des clauses générales à effectuer les travaux définis à l'article 2 (</w:t>
      </w:r>
      <w:r>
        <w:rPr>
          <w:rFonts w:ascii="Roboto" w:eastAsia="Roboto" w:hAnsi="Roboto" w:cs="Roboto"/>
          <w:i/>
          <w:color w:val="000000"/>
          <w:sz w:val="24"/>
          <w:szCs w:val="24"/>
        </w:rPr>
        <w:t>ou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) en annexe dans un délai d'environ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(Délai en vigueur)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semaines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ou mois 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à compter de la remise par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(Nom du client) </w:t>
      </w:r>
      <w:r>
        <w:rPr>
          <w:rFonts w:ascii="Roboto" w:eastAsia="Roboto" w:hAnsi="Roboto" w:cs="Roboto"/>
          <w:color w:val="000000"/>
          <w:sz w:val="24"/>
          <w:szCs w:val="24"/>
        </w:rPr>
        <w:t>de la totalité des éléments d'information nécessaire à l'analyse de l'application prévue.</w:t>
      </w:r>
    </w:p>
    <w:p w14:paraId="30F43E3B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3.2.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fournisseur)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ne pourra être tenue pour responsable d'un retard ayant pour origine des causes échappant à son contrôle ou responsable dans les cas où les informations devant être fournies par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du client)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seraient remises en retard, seraient incomplètes ou non conformes.</w:t>
      </w:r>
    </w:p>
    <w:p w14:paraId="25043A7F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2E44E48B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jc w:val="both"/>
        <w:rPr>
          <w:rFonts w:ascii="Roboto" w:eastAsia="Roboto" w:hAnsi="Roboto" w:cs="Roboto"/>
          <w:b/>
          <w:i/>
          <w:color w:val="000000"/>
          <w:sz w:val="24"/>
          <w:szCs w:val="24"/>
        </w:rPr>
      </w:pPr>
      <w:r>
        <w:rPr>
          <w:rFonts w:ascii="Roboto" w:eastAsia="Roboto" w:hAnsi="Roboto" w:cs="Roboto"/>
          <w:smallCaps/>
          <w:color w:val="000000"/>
          <w:sz w:val="24"/>
          <w:szCs w:val="24"/>
        </w:rPr>
        <w:t>Art</w:t>
      </w:r>
      <w:r>
        <w:rPr>
          <w:rFonts w:ascii="Roboto" w:eastAsia="Roboto" w:hAnsi="Roboto" w:cs="Roboto"/>
          <w:color w:val="000000"/>
          <w:sz w:val="24"/>
          <w:szCs w:val="24"/>
        </w:rPr>
        <w:t>. 4</w:t>
      </w:r>
      <w:r>
        <w:rPr>
          <w:rFonts w:ascii="Roboto" w:eastAsia="Roboto" w:hAnsi="Roboto" w:cs="Roboto"/>
          <w:i/>
          <w:color w:val="000000"/>
          <w:sz w:val="24"/>
          <w:szCs w:val="24"/>
        </w:rPr>
        <w:t> — </w:t>
      </w:r>
      <w:r>
        <w:rPr>
          <w:rFonts w:ascii="Roboto" w:eastAsia="Roboto" w:hAnsi="Roboto" w:cs="Roboto"/>
          <w:b/>
          <w:i/>
          <w:color w:val="000000"/>
          <w:sz w:val="24"/>
          <w:szCs w:val="24"/>
        </w:rPr>
        <w:t>Renseignements à fournir par le client</w:t>
      </w:r>
    </w:p>
    <w:p w14:paraId="24006A23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jc w:val="both"/>
        <w:rPr>
          <w:rFonts w:ascii="Roboto" w:eastAsia="Roboto" w:hAnsi="Roboto" w:cs="Roboto"/>
          <w:i/>
          <w:color w:val="000000"/>
          <w:sz w:val="24"/>
          <w:szCs w:val="24"/>
        </w:rPr>
      </w:pPr>
    </w:p>
    <w:p w14:paraId="3EF478B0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4.1.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du client)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s'engage à fournir à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fournisseur)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en même temps que la commande :</w:t>
      </w:r>
    </w:p>
    <w:p w14:paraId="43C6C5B7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– le cahier des charges.</w:t>
      </w:r>
    </w:p>
    <w:p w14:paraId="3B9BC5C9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– une documentation complète et précise sous la forme de fiches types, dossiers-modèles, schémas logiques…,</w:t>
      </w:r>
    </w:p>
    <w:p w14:paraId="61FF94B9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– les spécifications complètes de l'application prévue,</w:t>
      </w:r>
    </w:p>
    <w:p w14:paraId="24F95BD8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– le type d'équipement sur lequel le programme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programme)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</w:t>
      </w:r>
      <w:r>
        <w:rPr>
          <w:rFonts w:ascii="Roboto" w:eastAsia="Roboto" w:hAnsi="Roboto" w:cs="Roboto"/>
          <w:b/>
          <w:color w:val="000000"/>
          <w:sz w:val="24"/>
          <w:szCs w:val="24"/>
        </w:rPr>
        <w:t xml:space="preserve">respectivement :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produit multimédia/page Web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sera utilisé.</w:t>
      </w:r>
    </w:p>
    <w:p w14:paraId="0D4530C2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4.1. Ces renseignements devront être fournis à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fournisseur)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avant le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(Date)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. Si les données remises par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(Nom du client) </w:t>
      </w:r>
      <w:r>
        <w:rPr>
          <w:rFonts w:ascii="Roboto" w:eastAsia="Roboto" w:hAnsi="Roboto" w:cs="Roboto"/>
          <w:color w:val="000000"/>
          <w:sz w:val="24"/>
          <w:szCs w:val="24"/>
        </w:rPr>
        <w:t>s'avéraient incomplètes, erronés ou non conformes les travaux supplémentaires d'analyse seraient à la charge du client.</w:t>
      </w:r>
    </w:p>
    <w:p w14:paraId="326C3A4D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7D055BCF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jc w:val="both"/>
        <w:rPr>
          <w:rFonts w:ascii="Roboto" w:eastAsia="Roboto" w:hAnsi="Roboto" w:cs="Roboto"/>
          <w:b/>
          <w:i/>
          <w:color w:val="000000"/>
          <w:sz w:val="24"/>
          <w:szCs w:val="24"/>
        </w:rPr>
      </w:pPr>
      <w:r>
        <w:rPr>
          <w:rFonts w:ascii="Roboto" w:eastAsia="Roboto" w:hAnsi="Roboto" w:cs="Roboto"/>
          <w:smallCaps/>
          <w:color w:val="000000"/>
          <w:sz w:val="24"/>
          <w:szCs w:val="24"/>
        </w:rPr>
        <w:t>Art</w:t>
      </w:r>
      <w:r>
        <w:rPr>
          <w:rFonts w:ascii="Roboto" w:eastAsia="Roboto" w:hAnsi="Roboto" w:cs="Roboto"/>
          <w:color w:val="000000"/>
          <w:sz w:val="24"/>
          <w:szCs w:val="24"/>
        </w:rPr>
        <w:t>. 5</w:t>
      </w:r>
      <w:r>
        <w:rPr>
          <w:rFonts w:ascii="Roboto" w:eastAsia="Roboto" w:hAnsi="Roboto" w:cs="Roboto"/>
          <w:i/>
          <w:color w:val="000000"/>
          <w:sz w:val="24"/>
          <w:szCs w:val="24"/>
        </w:rPr>
        <w:t> — </w:t>
      </w:r>
      <w:r>
        <w:rPr>
          <w:rFonts w:ascii="Roboto" w:eastAsia="Roboto" w:hAnsi="Roboto" w:cs="Roboto"/>
          <w:b/>
          <w:i/>
          <w:color w:val="000000"/>
          <w:sz w:val="24"/>
          <w:szCs w:val="24"/>
        </w:rPr>
        <w:t>Jeux d'essais</w:t>
      </w:r>
    </w:p>
    <w:p w14:paraId="51A00B1C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jc w:val="both"/>
        <w:rPr>
          <w:rFonts w:ascii="Roboto" w:eastAsia="Roboto" w:hAnsi="Roboto" w:cs="Roboto"/>
          <w:i/>
          <w:color w:val="000000"/>
          <w:sz w:val="24"/>
          <w:szCs w:val="24"/>
        </w:rPr>
      </w:pPr>
    </w:p>
    <w:p w14:paraId="03D71535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5.1.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du client)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, devra fournir des jeux d'essais permettant de s'assurer que le programme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du programme)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</w:t>
      </w:r>
      <w:r>
        <w:rPr>
          <w:rFonts w:ascii="Roboto" w:eastAsia="Roboto" w:hAnsi="Roboto" w:cs="Roboto"/>
          <w:b/>
          <w:i/>
          <w:color w:val="7F7F7F"/>
          <w:sz w:val="24"/>
          <w:szCs w:val="24"/>
        </w:rPr>
        <w:t xml:space="preserve">respectivement :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produit multimédia/page Web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mis en œuvre par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(Nom du fournisseur) 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convient bien aux besoins de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du client)</w:t>
      </w:r>
      <w:r>
        <w:rPr>
          <w:rFonts w:ascii="Roboto" w:eastAsia="Roboto" w:hAnsi="Roboto" w:cs="Roboto"/>
          <w:color w:val="000000"/>
          <w:sz w:val="24"/>
          <w:szCs w:val="24"/>
        </w:rPr>
        <w:t>.</w:t>
      </w:r>
    </w:p>
    <w:p w14:paraId="6D55322C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5.2. Les jeux d'essais seront établis sous la responsabilité de la société (Nom du client) même si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fournisseur)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est amenée à participer à leur mise au point.</w:t>
      </w:r>
    </w:p>
    <w:p w14:paraId="7872AA5B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5.3. Ils devront être remis par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du client)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dans les délais prévus à l'annexe concernant le planning des travaux.</w:t>
      </w:r>
    </w:p>
    <w:p w14:paraId="61FE664F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77A7CB46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rPr>
          <w:rFonts w:ascii="Roboto" w:eastAsia="Roboto" w:hAnsi="Roboto" w:cs="Roboto"/>
          <w:b/>
          <w:i/>
          <w:color w:val="000000"/>
          <w:sz w:val="24"/>
          <w:szCs w:val="24"/>
        </w:rPr>
      </w:pPr>
      <w:r>
        <w:rPr>
          <w:rFonts w:ascii="Roboto" w:eastAsia="Roboto" w:hAnsi="Roboto" w:cs="Roboto"/>
          <w:smallCaps/>
          <w:color w:val="000000"/>
          <w:sz w:val="24"/>
          <w:szCs w:val="24"/>
        </w:rPr>
        <w:t>Art</w:t>
      </w:r>
      <w:r>
        <w:rPr>
          <w:rFonts w:ascii="Roboto" w:eastAsia="Roboto" w:hAnsi="Roboto" w:cs="Roboto"/>
          <w:color w:val="000000"/>
          <w:sz w:val="24"/>
          <w:szCs w:val="24"/>
        </w:rPr>
        <w:t>. 6</w:t>
      </w:r>
      <w:r>
        <w:rPr>
          <w:rFonts w:ascii="Roboto" w:eastAsia="Roboto" w:hAnsi="Roboto" w:cs="Roboto"/>
          <w:i/>
          <w:color w:val="000000"/>
          <w:sz w:val="24"/>
          <w:szCs w:val="24"/>
        </w:rPr>
        <w:t> — </w:t>
      </w:r>
      <w:r>
        <w:rPr>
          <w:rFonts w:ascii="Roboto" w:eastAsia="Roboto" w:hAnsi="Roboto" w:cs="Roboto"/>
          <w:b/>
          <w:i/>
          <w:color w:val="000000"/>
          <w:sz w:val="24"/>
          <w:szCs w:val="24"/>
        </w:rPr>
        <w:t xml:space="preserve">Réception du programme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programme)</w:t>
      </w:r>
    </w:p>
    <w:p w14:paraId="7B2E2FD1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rPr>
          <w:rFonts w:ascii="Roboto" w:eastAsia="Roboto" w:hAnsi="Roboto" w:cs="Roboto"/>
          <w:i/>
          <w:color w:val="000000"/>
          <w:sz w:val="24"/>
          <w:szCs w:val="24"/>
        </w:rPr>
      </w:pPr>
      <w:r>
        <w:rPr>
          <w:rFonts w:ascii="Roboto" w:eastAsia="Roboto" w:hAnsi="Roboto" w:cs="Roboto"/>
          <w:b/>
          <w:i/>
          <w:color w:val="000000"/>
          <w:sz w:val="24"/>
          <w:szCs w:val="24"/>
        </w:rPr>
        <w:t xml:space="preserve"> </w:t>
      </w:r>
    </w:p>
    <w:p w14:paraId="35ED5AA4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6.1. Le logiciel réalisé par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(Nom fournisseur) 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sera considéré comme conforme après mise en place sur les systèmes de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du client)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et contrôle de la validité à la suite d'un traitement effectué sur les jeux d'essais.</w:t>
      </w:r>
    </w:p>
    <w:p w14:paraId="6DBB06D7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6.2.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fournisseur)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communiquera les résultats des essais à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du client)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qui devra s'assurer qu'ils sont conformes aux prestations demandées.</w:t>
      </w:r>
    </w:p>
    <w:p w14:paraId="3B0247F6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6.3. Si les jeux d'essais n'ont pas été remis dans les conditions prévues, ou si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(Nom du client) 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n'a pas fait de réclamation écrite dans les dix jours qui suivent l'envoi des résultats, les programmes fournis seront considérés comme satisfaisants et acceptés en l'état par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du client)</w:t>
      </w:r>
      <w:r>
        <w:rPr>
          <w:rFonts w:ascii="Roboto" w:eastAsia="Roboto" w:hAnsi="Roboto" w:cs="Roboto"/>
          <w:color w:val="000000"/>
          <w:sz w:val="24"/>
          <w:szCs w:val="24"/>
        </w:rPr>
        <w:t>.</w:t>
      </w:r>
    </w:p>
    <w:p w14:paraId="618F8AE5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6.4. La réception des résultats, sans réclamation ou contestation, vaudra recette définitive et la responsabilité ultérieure de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fournisseur)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se trouvera dégagée en l'absence de réserves justifiées et formulées par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du client)</w:t>
      </w:r>
      <w:r>
        <w:rPr>
          <w:rFonts w:ascii="Roboto" w:eastAsia="Roboto" w:hAnsi="Roboto" w:cs="Roboto"/>
          <w:color w:val="000000"/>
          <w:sz w:val="24"/>
          <w:szCs w:val="24"/>
        </w:rPr>
        <w:t>.</w:t>
      </w:r>
    </w:p>
    <w:p w14:paraId="5AD06DEC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0915E4CF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jc w:val="both"/>
        <w:rPr>
          <w:rFonts w:ascii="Roboto" w:eastAsia="Roboto" w:hAnsi="Roboto" w:cs="Roboto"/>
          <w:b/>
          <w:i/>
          <w:color w:val="000000"/>
          <w:sz w:val="24"/>
          <w:szCs w:val="24"/>
        </w:rPr>
      </w:pPr>
      <w:r>
        <w:rPr>
          <w:rFonts w:ascii="Roboto" w:eastAsia="Roboto" w:hAnsi="Roboto" w:cs="Roboto"/>
          <w:smallCaps/>
          <w:color w:val="000000"/>
          <w:sz w:val="24"/>
          <w:szCs w:val="24"/>
        </w:rPr>
        <w:t>Art</w:t>
      </w:r>
      <w:r>
        <w:rPr>
          <w:rFonts w:ascii="Roboto" w:eastAsia="Roboto" w:hAnsi="Roboto" w:cs="Roboto"/>
          <w:color w:val="000000"/>
          <w:sz w:val="24"/>
          <w:szCs w:val="24"/>
        </w:rPr>
        <w:t>. 7</w:t>
      </w:r>
      <w:r>
        <w:rPr>
          <w:rFonts w:ascii="Roboto" w:eastAsia="Roboto" w:hAnsi="Roboto" w:cs="Roboto"/>
          <w:i/>
          <w:color w:val="000000"/>
          <w:sz w:val="24"/>
          <w:szCs w:val="24"/>
        </w:rPr>
        <w:t> — </w:t>
      </w:r>
      <w:r>
        <w:rPr>
          <w:rFonts w:ascii="Roboto" w:eastAsia="Roboto" w:hAnsi="Roboto" w:cs="Roboto"/>
          <w:b/>
          <w:i/>
          <w:color w:val="000000"/>
          <w:sz w:val="24"/>
          <w:szCs w:val="24"/>
        </w:rPr>
        <w:t>Propriété intellectuelle</w:t>
      </w:r>
    </w:p>
    <w:p w14:paraId="27F78628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jc w:val="both"/>
        <w:rPr>
          <w:rFonts w:ascii="Roboto" w:eastAsia="Roboto" w:hAnsi="Roboto" w:cs="Roboto"/>
          <w:i/>
          <w:color w:val="000000"/>
          <w:sz w:val="24"/>
          <w:szCs w:val="24"/>
        </w:rPr>
      </w:pPr>
    </w:p>
    <w:p w14:paraId="5DE285C5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7.1. Toutes les instructions, procédures et programmes mis au point par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fournisseur)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pour le développement du programme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programme)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</w:t>
      </w:r>
      <w:r>
        <w:rPr>
          <w:rFonts w:ascii="Roboto" w:eastAsia="Roboto" w:hAnsi="Roboto" w:cs="Roboto"/>
          <w:b/>
          <w:i/>
          <w:color w:val="7F7F7F"/>
          <w:sz w:val="24"/>
          <w:szCs w:val="24"/>
        </w:rPr>
        <w:t xml:space="preserve">respectivement :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lastRenderedPageBreak/>
        <w:t xml:space="preserve">produit multimédia/page Web 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restent la propriété de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fournisseur)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qui se réserve la qualité d'auteur.</w:t>
      </w:r>
    </w:p>
    <w:p w14:paraId="5632BD38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7.2.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fournisseur)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pourra utiliser l'ensemble des informations et enseignements issus de la mise au point des programmes.</w:t>
      </w:r>
    </w:p>
    <w:p w14:paraId="7391E156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7.3.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du client)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aura la jouissance du programme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(Nom programme) </w:t>
      </w:r>
      <w:r>
        <w:rPr>
          <w:rFonts w:ascii="Roboto" w:eastAsia="Roboto" w:hAnsi="Roboto" w:cs="Roboto"/>
          <w:b/>
          <w:i/>
          <w:color w:val="7F7F7F"/>
          <w:sz w:val="24"/>
          <w:szCs w:val="24"/>
        </w:rPr>
        <w:t xml:space="preserve">respectivement :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produit multimédia/page Web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qui lui est destiné sans pouvoir le céder, le concéder ou le divulguer à des tiers sans l'accord exprès de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fournisseur)</w:t>
      </w:r>
      <w:r>
        <w:rPr>
          <w:rFonts w:ascii="Roboto" w:eastAsia="Roboto" w:hAnsi="Roboto" w:cs="Roboto"/>
          <w:color w:val="000000"/>
          <w:sz w:val="24"/>
          <w:szCs w:val="24"/>
        </w:rPr>
        <w:t>.</w:t>
      </w:r>
    </w:p>
    <w:p w14:paraId="3E7E91D5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18AD804F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jc w:val="both"/>
        <w:rPr>
          <w:rFonts w:ascii="Roboto" w:eastAsia="Roboto" w:hAnsi="Roboto" w:cs="Roboto"/>
          <w:b/>
          <w:i/>
          <w:color w:val="000000"/>
          <w:sz w:val="24"/>
          <w:szCs w:val="24"/>
        </w:rPr>
      </w:pPr>
      <w:r>
        <w:rPr>
          <w:rFonts w:ascii="Roboto" w:eastAsia="Roboto" w:hAnsi="Roboto" w:cs="Roboto"/>
          <w:smallCaps/>
          <w:color w:val="000000"/>
          <w:sz w:val="24"/>
          <w:szCs w:val="24"/>
        </w:rPr>
        <w:t>Art</w:t>
      </w:r>
      <w:r>
        <w:rPr>
          <w:rFonts w:ascii="Roboto" w:eastAsia="Roboto" w:hAnsi="Roboto" w:cs="Roboto"/>
          <w:color w:val="000000"/>
          <w:sz w:val="24"/>
          <w:szCs w:val="24"/>
        </w:rPr>
        <w:t>. 8</w:t>
      </w:r>
      <w:r>
        <w:rPr>
          <w:rFonts w:ascii="Roboto" w:eastAsia="Roboto" w:hAnsi="Roboto" w:cs="Roboto"/>
          <w:i/>
          <w:color w:val="000000"/>
          <w:sz w:val="24"/>
          <w:szCs w:val="24"/>
        </w:rPr>
        <w:t> — </w:t>
      </w:r>
      <w:r>
        <w:rPr>
          <w:rFonts w:ascii="Roboto" w:eastAsia="Roboto" w:hAnsi="Roboto" w:cs="Roboto"/>
          <w:b/>
          <w:i/>
          <w:color w:val="000000"/>
          <w:sz w:val="24"/>
          <w:szCs w:val="24"/>
        </w:rPr>
        <w:t>Confidentialité</w:t>
      </w:r>
    </w:p>
    <w:p w14:paraId="532007B4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jc w:val="both"/>
        <w:rPr>
          <w:rFonts w:ascii="Roboto" w:eastAsia="Roboto" w:hAnsi="Roboto" w:cs="Roboto"/>
          <w:i/>
          <w:color w:val="000000"/>
          <w:sz w:val="24"/>
          <w:szCs w:val="24"/>
        </w:rPr>
      </w:pPr>
    </w:p>
    <w:p w14:paraId="0ED4564A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8.1.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fournisseur)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s'interdit de divulguer les informations qui lui auront été communiquées par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du client)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et stipulées expressément confidentielles.</w:t>
      </w:r>
    </w:p>
    <w:p w14:paraId="02FF1CD1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8.2. De son côté, la société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 (Nom du client)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s'interdit de divulguer toutes données, formules, programmes, méthodes ou renseignements dont elle aura eu connaissance du fait de l'exécution du présent contrat.</w:t>
      </w:r>
    </w:p>
    <w:p w14:paraId="10013FCA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1AF8F544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jc w:val="both"/>
        <w:rPr>
          <w:rFonts w:ascii="Roboto" w:eastAsia="Roboto" w:hAnsi="Roboto" w:cs="Roboto"/>
          <w:b/>
          <w:i/>
          <w:color w:val="000000"/>
          <w:sz w:val="24"/>
          <w:szCs w:val="24"/>
        </w:rPr>
      </w:pPr>
      <w:r>
        <w:rPr>
          <w:rFonts w:ascii="Roboto" w:eastAsia="Roboto" w:hAnsi="Roboto" w:cs="Roboto"/>
          <w:smallCaps/>
          <w:color w:val="000000"/>
          <w:sz w:val="24"/>
          <w:szCs w:val="24"/>
        </w:rPr>
        <w:t>Art</w:t>
      </w:r>
      <w:r>
        <w:rPr>
          <w:rFonts w:ascii="Roboto" w:eastAsia="Roboto" w:hAnsi="Roboto" w:cs="Roboto"/>
          <w:color w:val="000000"/>
          <w:sz w:val="24"/>
          <w:szCs w:val="24"/>
        </w:rPr>
        <w:t>. 9</w:t>
      </w:r>
      <w:r>
        <w:rPr>
          <w:rFonts w:ascii="Roboto" w:eastAsia="Roboto" w:hAnsi="Roboto" w:cs="Roboto"/>
          <w:i/>
          <w:color w:val="000000"/>
          <w:sz w:val="24"/>
          <w:szCs w:val="24"/>
        </w:rPr>
        <w:t> — </w:t>
      </w:r>
      <w:r>
        <w:rPr>
          <w:rFonts w:ascii="Roboto" w:eastAsia="Roboto" w:hAnsi="Roboto" w:cs="Roboto"/>
          <w:b/>
          <w:i/>
          <w:color w:val="000000"/>
          <w:sz w:val="24"/>
          <w:szCs w:val="24"/>
        </w:rPr>
        <w:t>Limitation des responsabilités</w:t>
      </w:r>
    </w:p>
    <w:p w14:paraId="5BE5E3C1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jc w:val="both"/>
        <w:rPr>
          <w:rFonts w:ascii="Roboto" w:eastAsia="Roboto" w:hAnsi="Roboto" w:cs="Roboto"/>
          <w:i/>
          <w:color w:val="000000"/>
          <w:sz w:val="24"/>
          <w:szCs w:val="24"/>
        </w:rPr>
      </w:pPr>
    </w:p>
    <w:p w14:paraId="1D5F49D8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9.1. La responsabilité de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fournisseur)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concernant les services sera entièrement dégagée à compter de la réception du programme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fournisseur)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. </w:t>
      </w:r>
      <w:proofErr w:type="gramStart"/>
      <w:r>
        <w:rPr>
          <w:rFonts w:ascii="Roboto" w:eastAsia="Roboto" w:hAnsi="Roboto" w:cs="Roboto"/>
          <w:b/>
          <w:i/>
          <w:color w:val="7F7F7F"/>
          <w:sz w:val="24"/>
          <w:szCs w:val="24"/>
        </w:rPr>
        <w:t>respectivement</w:t>
      </w:r>
      <w:proofErr w:type="gramEnd"/>
      <w:r>
        <w:rPr>
          <w:rFonts w:ascii="Roboto" w:eastAsia="Roboto" w:hAnsi="Roboto" w:cs="Roboto"/>
          <w:b/>
          <w:i/>
          <w:color w:val="7F7F7F"/>
          <w:sz w:val="24"/>
          <w:szCs w:val="24"/>
        </w:rPr>
        <w:t xml:space="preserve"> :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produit multimédia/page Web.</w:t>
      </w:r>
    </w:p>
    <w:p w14:paraId="6BA09811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9.2. Si le présent contrat ne pouvait être réalisé en tout ou en partie, du fait de causes indépendantes de la volonté de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fournisseur)</w:t>
      </w:r>
      <w:r>
        <w:rPr>
          <w:rFonts w:ascii="Roboto" w:eastAsia="Roboto" w:hAnsi="Roboto" w:cs="Roboto"/>
          <w:color w:val="000000"/>
          <w:sz w:val="24"/>
          <w:szCs w:val="24"/>
        </w:rPr>
        <w:t>, sa responsabilité ne pourrait être engagée.</w:t>
      </w:r>
    </w:p>
    <w:p w14:paraId="0AF6B1A6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3509EF51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jc w:val="both"/>
        <w:rPr>
          <w:rFonts w:ascii="Roboto" w:eastAsia="Roboto" w:hAnsi="Roboto" w:cs="Roboto"/>
          <w:b/>
          <w:i/>
          <w:color w:val="000000"/>
          <w:sz w:val="24"/>
          <w:szCs w:val="24"/>
        </w:rPr>
      </w:pPr>
      <w:r>
        <w:rPr>
          <w:rFonts w:ascii="Roboto" w:eastAsia="Roboto" w:hAnsi="Roboto" w:cs="Roboto"/>
          <w:smallCaps/>
          <w:color w:val="000000"/>
          <w:sz w:val="24"/>
          <w:szCs w:val="24"/>
        </w:rPr>
        <w:t>Art</w:t>
      </w:r>
      <w:r>
        <w:rPr>
          <w:rFonts w:ascii="Roboto" w:eastAsia="Roboto" w:hAnsi="Roboto" w:cs="Roboto"/>
          <w:color w:val="000000"/>
          <w:sz w:val="24"/>
          <w:szCs w:val="24"/>
        </w:rPr>
        <w:t>. 10</w:t>
      </w:r>
      <w:r>
        <w:rPr>
          <w:rFonts w:ascii="Roboto" w:eastAsia="Roboto" w:hAnsi="Roboto" w:cs="Roboto"/>
          <w:i/>
          <w:color w:val="000000"/>
          <w:sz w:val="24"/>
          <w:szCs w:val="24"/>
        </w:rPr>
        <w:t> —</w:t>
      </w:r>
      <w:r>
        <w:rPr>
          <w:rFonts w:ascii="Roboto" w:eastAsia="Roboto" w:hAnsi="Roboto" w:cs="Roboto"/>
          <w:b/>
          <w:i/>
          <w:color w:val="000000"/>
          <w:sz w:val="24"/>
          <w:szCs w:val="24"/>
        </w:rPr>
        <w:t> Prix</w:t>
      </w:r>
    </w:p>
    <w:p w14:paraId="592ED13D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jc w:val="both"/>
        <w:rPr>
          <w:rFonts w:ascii="Roboto" w:eastAsia="Roboto" w:hAnsi="Roboto" w:cs="Roboto"/>
          <w:i/>
          <w:color w:val="000000"/>
          <w:sz w:val="24"/>
          <w:szCs w:val="24"/>
        </w:rPr>
      </w:pPr>
    </w:p>
    <w:p w14:paraId="741DF0B1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Le prix des services prévus au présent contrat figure en annexe. Ce prix sera révisé en appliquant la variation de l'indice Syntec applicable à la date de la facturation définitive par rapport à la date de signature du présent contrat.</w:t>
      </w:r>
    </w:p>
    <w:p w14:paraId="3BA7A6D8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29B87FB7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jc w:val="both"/>
        <w:rPr>
          <w:rFonts w:ascii="Roboto" w:eastAsia="Roboto" w:hAnsi="Roboto" w:cs="Roboto"/>
          <w:b/>
          <w:i/>
          <w:color w:val="000000"/>
          <w:sz w:val="24"/>
          <w:szCs w:val="24"/>
        </w:rPr>
      </w:pPr>
      <w:r>
        <w:rPr>
          <w:rFonts w:ascii="Roboto" w:eastAsia="Roboto" w:hAnsi="Roboto" w:cs="Roboto"/>
          <w:smallCaps/>
          <w:color w:val="000000"/>
          <w:sz w:val="24"/>
          <w:szCs w:val="24"/>
        </w:rPr>
        <w:t>Art</w:t>
      </w:r>
      <w:r>
        <w:rPr>
          <w:rFonts w:ascii="Roboto" w:eastAsia="Roboto" w:hAnsi="Roboto" w:cs="Roboto"/>
          <w:color w:val="000000"/>
          <w:sz w:val="24"/>
          <w:szCs w:val="24"/>
        </w:rPr>
        <w:t>. 11</w:t>
      </w:r>
      <w:r>
        <w:rPr>
          <w:rFonts w:ascii="Roboto" w:eastAsia="Roboto" w:hAnsi="Roboto" w:cs="Roboto"/>
          <w:i/>
          <w:color w:val="000000"/>
          <w:sz w:val="24"/>
          <w:szCs w:val="24"/>
        </w:rPr>
        <w:t> — </w:t>
      </w:r>
      <w:r>
        <w:rPr>
          <w:rFonts w:ascii="Roboto" w:eastAsia="Roboto" w:hAnsi="Roboto" w:cs="Roboto"/>
          <w:b/>
          <w:i/>
          <w:color w:val="000000"/>
          <w:sz w:val="24"/>
          <w:szCs w:val="24"/>
        </w:rPr>
        <w:t>Modalités de paiement</w:t>
      </w:r>
    </w:p>
    <w:p w14:paraId="260861C1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2042"/>
        </w:tabs>
        <w:spacing w:before="100"/>
        <w:jc w:val="both"/>
        <w:rPr>
          <w:rFonts w:ascii="Roboto" w:eastAsia="Roboto" w:hAnsi="Roboto" w:cs="Roboto"/>
          <w:i/>
          <w:color w:val="000000"/>
          <w:sz w:val="24"/>
          <w:szCs w:val="24"/>
        </w:rPr>
      </w:pPr>
    </w:p>
    <w:p w14:paraId="2A9AED86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11.1. Le prix convenu fera l'objet d'une facturation et d'un paiement dans les conditions suivantes :</w:t>
      </w:r>
    </w:p>
    <w:p w14:paraId="1497014D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• 30 % à la signature du présent contrat,</w:t>
      </w:r>
    </w:p>
    <w:p w14:paraId="0019B5BA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• 30 %, 30 jours après le début de réalisation des travaux,</w:t>
      </w:r>
    </w:p>
    <w:p w14:paraId="755D505F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• 40 % à la réception des travaux.</w:t>
      </w:r>
    </w:p>
    <w:p w14:paraId="17E1485F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11.2. Les sommes dues par la société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du client)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seront payables à leur échéance, comptant, sans escompte.</w:t>
      </w:r>
    </w:p>
    <w:p w14:paraId="38A22F5E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40FFEE3C" w14:textId="77777777" w:rsidR="00994AE5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Fait à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 (Ville document), 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le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(Date du courrier)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, en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(Nombre d’exemplaires)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exemplaires.</w:t>
      </w:r>
    </w:p>
    <w:p w14:paraId="35633968" w14:textId="77777777" w:rsidR="00994AE5" w:rsidRDefault="00994AE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3A9E1ACE" w14:textId="77777777" w:rsidR="00994AE5" w:rsidRDefault="00000000">
      <w:pPr>
        <w:jc w:val="center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Signatures</w:t>
      </w:r>
    </w:p>
    <w:sectPr w:rsidR="00994AE5">
      <w:pgSz w:w="11907" w:h="16840"/>
      <w:pgMar w:top="1418" w:right="1276" w:bottom="1418" w:left="1276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AE5"/>
    <w:rsid w:val="00471FD3"/>
    <w:rsid w:val="00994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33DF82C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 Neue" w:eastAsia="Helvetica Neue" w:hAnsi="Helvetica Neue" w:cs="Helvetica Neue"/>
        <w:sz w:val="22"/>
        <w:szCs w:val="22"/>
        <w:lang w:val="fr-FR" w:eastAsia="fr-F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0C68E8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cxw137346434">
    <w:name w:val="scxw137346434"/>
    <w:basedOn w:val="Policepardfaut"/>
    <w:rsid w:val="000C68E8"/>
  </w:style>
  <w:style w:type="character" w:customStyle="1" w:styleId="eop">
    <w:name w:val="eop"/>
    <w:basedOn w:val="Policepardfaut"/>
    <w:rsid w:val="000C68E8"/>
  </w:style>
  <w:style w:type="character" w:customStyle="1" w:styleId="normaltextrun">
    <w:name w:val="normaltextrun"/>
    <w:basedOn w:val="Policepardfaut"/>
    <w:rsid w:val="000C68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NvMUW3OLT8lbkNNbhLctXs7NROQ==">AMUW2mV6sDpCJ1D0qhU4cQBCVs2RFor6Y5+Xub8yxyp48YMHSgzpDiDqg9w2f3Q6PmNGhoCvmXbjI0XBwkwZphFazzspZcH/QvkBF0tIaXS+0RET7bZGvRtFwnQunsb6U5FZ5iFFm91Z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994</Words>
  <Characters>5473</Characters>
  <Application>Microsoft Office Word</Application>
  <DocSecurity>0</DocSecurity>
  <Lines>45</Lines>
  <Paragraphs>12</Paragraphs>
  <ScaleCrop>false</ScaleCrop>
  <Company/>
  <LinksUpToDate>false</LinksUpToDate>
  <CharactersWithSpaces>6455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Qiiro</cp:lastModifiedBy>
  <cp:revision>2</cp:revision>
  <dcterms:created xsi:type="dcterms:W3CDTF">2019-09-06T12:02:00Z</dcterms:created>
  <dcterms:modified xsi:type="dcterms:W3CDTF">2023-03-30T07:28:00Z</dcterms:modified>
</cp:coreProperties>
</file>