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CD22E" w14:textId="77777777" w:rsidR="00BD428B" w:rsidRDefault="00000000">
      <w:pPr>
        <w:tabs>
          <w:tab w:val="left" w:pos="5670"/>
        </w:tabs>
        <w:jc w:val="center"/>
        <w:rPr>
          <w:rFonts w:ascii="Roboto" w:eastAsia="Roboto" w:hAnsi="Roboto" w:cs="Roboto"/>
          <w:sz w:val="32"/>
          <w:szCs w:val="32"/>
        </w:rPr>
      </w:pPr>
      <w:r>
        <w:rPr>
          <w:rFonts w:ascii="Roboto" w:eastAsia="Roboto" w:hAnsi="Roboto" w:cs="Roboto"/>
          <w:sz w:val="32"/>
          <w:szCs w:val="32"/>
        </w:rPr>
        <w:t>LETTRE D’ASSURANCE INDEMNISATION ÉTAT DES PERTES</w:t>
      </w:r>
    </w:p>
    <w:p w14:paraId="397803E8" w14:textId="77777777" w:rsidR="00BD428B" w:rsidRDefault="00BD428B">
      <w:pPr>
        <w:tabs>
          <w:tab w:val="left" w:pos="5670"/>
        </w:tabs>
        <w:rPr>
          <w:rFonts w:ascii="Roboto" w:eastAsia="Roboto" w:hAnsi="Roboto" w:cs="Roboto"/>
        </w:rPr>
      </w:pPr>
    </w:p>
    <w:p w14:paraId="4C3AA2EA" w14:textId="77777777" w:rsidR="00BD428B" w:rsidRDefault="00BD428B">
      <w:pPr>
        <w:tabs>
          <w:tab w:val="left" w:pos="5670"/>
        </w:tabs>
        <w:rPr>
          <w:rFonts w:ascii="Roboto" w:eastAsia="Roboto" w:hAnsi="Roboto" w:cs="Roboto"/>
        </w:rPr>
      </w:pPr>
    </w:p>
    <w:p w14:paraId="0088B75D" w14:textId="77777777" w:rsidR="00BD428B" w:rsidRDefault="00BD428B">
      <w:pPr>
        <w:tabs>
          <w:tab w:val="left" w:pos="5670"/>
        </w:tabs>
        <w:rPr>
          <w:rFonts w:ascii="Roboto" w:eastAsia="Roboto" w:hAnsi="Roboto" w:cs="Roboto"/>
        </w:rPr>
      </w:pPr>
    </w:p>
    <w:p w14:paraId="17EF21C9" w14:textId="77777777" w:rsidR="00BD428B" w:rsidRDefault="00000000">
      <w:pPr>
        <w:tabs>
          <w:tab w:val="left" w:pos="5670"/>
        </w:tabs>
        <w:rPr>
          <w:rFonts w:ascii="Roboto" w:eastAsia="Roboto" w:hAnsi="Roboto" w:cs="Roboto"/>
          <w:i/>
          <w:color w:val="999999"/>
        </w:rPr>
      </w:pPr>
      <w:r>
        <w:rPr>
          <w:rFonts w:ascii="Roboto" w:eastAsia="Roboto" w:hAnsi="Roboto" w:cs="Roboto"/>
          <w:i/>
          <w:color w:val="999999"/>
        </w:rPr>
        <w:t>(Nom, prénom)</w:t>
      </w:r>
    </w:p>
    <w:p w14:paraId="4BEFDBEF" w14:textId="77777777" w:rsidR="00BD428B" w:rsidRDefault="00000000">
      <w:pPr>
        <w:tabs>
          <w:tab w:val="left" w:pos="5670"/>
        </w:tabs>
        <w:rPr>
          <w:rFonts w:ascii="Roboto" w:eastAsia="Roboto" w:hAnsi="Roboto" w:cs="Roboto"/>
          <w:i/>
          <w:color w:val="999999"/>
        </w:rPr>
      </w:pPr>
      <w:r>
        <w:rPr>
          <w:rFonts w:ascii="Roboto" w:eastAsia="Roboto" w:hAnsi="Roboto" w:cs="Roboto"/>
          <w:i/>
          <w:color w:val="999999"/>
        </w:rPr>
        <w:t>(Adresse)</w:t>
      </w:r>
    </w:p>
    <w:p w14:paraId="4BD542D7" w14:textId="77777777" w:rsidR="00BD428B" w:rsidRDefault="00BD428B">
      <w:pPr>
        <w:tabs>
          <w:tab w:val="left" w:pos="5670"/>
        </w:tabs>
        <w:rPr>
          <w:rFonts w:ascii="Roboto" w:eastAsia="Roboto" w:hAnsi="Roboto" w:cs="Roboto"/>
          <w:i/>
          <w:color w:val="999999"/>
        </w:rPr>
      </w:pPr>
    </w:p>
    <w:p w14:paraId="4F72208D" w14:textId="77777777" w:rsidR="00BD428B" w:rsidRDefault="00BD428B">
      <w:pPr>
        <w:tabs>
          <w:tab w:val="left" w:pos="5670"/>
        </w:tabs>
        <w:rPr>
          <w:rFonts w:ascii="Roboto" w:eastAsia="Roboto" w:hAnsi="Roboto" w:cs="Roboto"/>
          <w:i/>
          <w:color w:val="999999"/>
        </w:rPr>
      </w:pPr>
    </w:p>
    <w:p w14:paraId="68579105" w14:textId="77777777" w:rsidR="00BD428B" w:rsidRDefault="00BD428B">
      <w:pPr>
        <w:tabs>
          <w:tab w:val="left" w:pos="5670"/>
        </w:tabs>
        <w:ind w:firstLine="5664"/>
        <w:rPr>
          <w:rFonts w:ascii="Roboto" w:eastAsia="Roboto" w:hAnsi="Roboto" w:cs="Roboto"/>
          <w:i/>
          <w:color w:val="999999"/>
        </w:rPr>
      </w:pPr>
    </w:p>
    <w:p w14:paraId="026357D1" w14:textId="77777777" w:rsidR="00BD428B" w:rsidRDefault="00000000">
      <w:pPr>
        <w:tabs>
          <w:tab w:val="left" w:pos="5670"/>
        </w:tabs>
        <w:ind w:firstLine="5664"/>
        <w:rPr>
          <w:rFonts w:ascii="Roboto" w:eastAsia="Roboto" w:hAnsi="Roboto" w:cs="Roboto"/>
          <w:i/>
          <w:color w:val="999999"/>
        </w:rPr>
      </w:pPr>
      <w:r>
        <w:rPr>
          <w:rFonts w:ascii="Roboto" w:eastAsia="Roboto" w:hAnsi="Roboto" w:cs="Roboto"/>
          <w:i/>
          <w:color w:val="999999"/>
        </w:rPr>
        <w:t>(Compagnie d’assurance)</w:t>
      </w:r>
    </w:p>
    <w:p w14:paraId="382CAF17" w14:textId="77777777" w:rsidR="00BD428B" w:rsidRDefault="00000000">
      <w:pPr>
        <w:tabs>
          <w:tab w:val="left" w:pos="5670"/>
        </w:tabs>
        <w:ind w:firstLine="5664"/>
        <w:rPr>
          <w:rFonts w:ascii="Roboto" w:eastAsia="Roboto" w:hAnsi="Roboto" w:cs="Roboto"/>
          <w:i/>
          <w:color w:val="999999"/>
        </w:rPr>
      </w:pPr>
      <w:r>
        <w:rPr>
          <w:rFonts w:ascii="Roboto" w:eastAsia="Roboto" w:hAnsi="Roboto" w:cs="Roboto"/>
          <w:i/>
          <w:color w:val="999999"/>
        </w:rPr>
        <w:t>(</w:t>
      </w:r>
      <w:proofErr w:type="gramStart"/>
      <w:r>
        <w:rPr>
          <w:rFonts w:ascii="Roboto" w:eastAsia="Roboto" w:hAnsi="Roboto" w:cs="Roboto"/>
          <w:i/>
          <w:color w:val="999999"/>
        </w:rPr>
        <w:t>Adresse )</w:t>
      </w:r>
      <w:proofErr w:type="gramEnd"/>
    </w:p>
    <w:p w14:paraId="2545C7BF" w14:textId="77777777" w:rsidR="00BD428B" w:rsidRDefault="00BD428B">
      <w:pPr>
        <w:tabs>
          <w:tab w:val="left" w:pos="5670"/>
        </w:tabs>
        <w:ind w:firstLine="5664"/>
        <w:rPr>
          <w:rFonts w:ascii="Roboto" w:eastAsia="Roboto" w:hAnsi="Roboto" w:cs="Roboto"/>
          <w:i/>
          <w:color w:val="999999"/>
        </w:rPr>
      </w:pPr>
    </w:p>
    <w:p w14:paraId="010CB252" w14:textId="77777777" w:rsidR="00BD428B" w:rsidRDefault="00BD428B">
      <w:pPr>
        <w:tabs>
          <w:tab w:val="left" w:pos="5670"/>
        </w:tabs>
        <w:ind w:firstLine="5664"/>
        <w:rPr>
          <w:rFonts w:ascii="Roboto" w:eastAsia="Roboto" w:hAnsi="Roboto" w:cs="Roboto"/>
          <w:i/>
          <w:color w:val="999999"/>
        </w:rPr>
      </w:pPr>
    </w:p>
    <w:p w14:paraId="5F21B5A6" w14:textId="77777777" w:rsidR="00BD428B" w:rsidRDefault="00000000">
      <w:pPr>
        <w:tabs>
          <w:tab w:val="left" w:pos="6521"/>
        </w:tabs>
        <w:rPr>
          <w:rFonts w:ascii="Roboto" w:eastAsia="Roboto" w:hAnsi="Roboto" w:cs="Roboto"/>
          <w:i/>
          <w:color w:val="999999"/>
        </w:rPr>
      </w:pPr>
      <w:r>
        <w:rPr>
          <w:rFonts w:ascii="Roboto" w:eastAsia="Roboto" w:hAnsi="Roboto" w:cs="Roboto"/>
          <w:i/>
          <w:color w:val="999999"/>
        </w:rPr>
        <w:t xml:space="preserve">                                                                                              (Ville)</w:t>
      </w:r>
      <w:r>
        <w:rPr>
          <w:rFonts w:ascii="Roboto" w:eastAsia="Roboto" w:hAnsi="Roboto" w:cs="Roboto"/>
          <w:color w:val="000000"/>
        </w:rPr>
        <w:t xml:space="preserve">, le </w:t>
      </w:r>
      <w:r>
        <w:rPr>
          <w:rFonts w:ascii="Roboto" w:eastAsia="Roboto" w:hAnsi="Roboto" w:cs="Roboto"/>
          <w:i/>
          <w:color w:val="999999"/>
        </w:rPr>
        <w:t>(date)</w:t>
      </w:r>
    </w:p>
    <w:p w14:paraId="2B42948C" w14:textId="77777777" w:rsidR="00BD428B" w:rsidRDefault="00BD428B">
      <w:pPr>
        <w:jc w:val="right"/>
        <w:rPr>
          <w:rFonts w:ascii="Roboto" w:eastAsia="Roboto" w:hAnsi="Roboto" w:cs="Roboto"/>
          <w:color w:val="000000"/>
        </w:rPr>
      </w:pPr>
    </w:p>
    <w:p w14:paraId="34498BBD" w14:textId="77777777" w:rsidR="00BD428B" w:rsidRDefault="00BD428B">
      <w:pPr>
        <w:jc w:val="right"/>
        <w:rPr>
          <w:rFonts w:ascii="Roboto" w:eastAsia="Roboto" w:hAnsi="Roboto" w:cs="Roboto"/>
          <w:color w:val="000000"/>
        </w:rPr>
      </w:pPr>
    </w:p>
    <w:p w14:paraId="04829314" w14:textId="77777777" w:rsidR="00BD428B" w:rsidRDefault="00000000">
      <w:pPr>
        <w:ind w:left="1080" w:right="589"/>
        <w:jc w:val="both"/>
        <w:rPr>
          <w:rFonts w:ascii="Roboto" w:eastAsia="Roboto" w:hAnsi="Roboto" w:cs="Roboto"/>
          <w:color w:val="000000"/>
          <w:u w:val="single"/>
        </w:rPr>
      </w:pPr>
      <w:r>
        <w:rPr>
          <w:rFonts w:ascii="Roboto" w:eastAsia="Roboto" w:hAnsi="Roboto" w:cs="Roboto"/>
          <w:color w:val="000000"/>
          <w:u w:val="single"/>
        </w:rPr>
        <w:t>Lettre recommandée avec demande d’avis de réception</w:t>
      </w:r>
    </w:p>
    <w:p w14:paraId="20510956" w14:textId="77777777" w:rsidR="00BD428B" w:rsidRDefault="00BD428B">
      <w:pPr>
        <w:ind w:left="1080" w:right="589"/>
        <w:jc w:val="both"/>
        <w:rPr>
          <w:rFonts w:ascii="Roboto" w:eastAsia="Roboto" w:hAnsi="Roboto" w:cs="Roboto"/>
          <w:color w:val="000000"/>
        </w:rPr>
      </w:pPr>
    </w:p>
    <w:p w14:paraId="5FDFDC04" w14:textId="77777777" w:rsidR="00BD428B" w:rsidRDefault="00BD428B">
      <w:pPr>
        <w:ind w:left="1080" w:right="589"/>
        <w:jc w:val="both"/>
        <w:rPr>
          <w:rFonts w:ascii="Roboto" w:eastAsia="Roboto" w:hAnsi="Roboto" w:cs="Roboto"/>
          <w:color w:val="000000"/>
        </w:rPr>
      </w:pPr>
    </w:p>
    <w:p w14:paraId="2A087300" w14:textId="77777777" w:rsidR="00BD428B" w:rsidRDefault="00000000">
      <w:pPr>
        <w:ind w:left="1080" w:right="589"/>
        <w:jc w:val="both"/>
        <w:rPr>
          <w:rFonts w:ascii="Roboto" w:eastAsia="Roboto" w:hAnsi="Roboto" w:cs="Roboto"/>
          <w:b/>
          <w:color w:val="000000"/>
          <w:u w:val="single"/>
        </w:rPr>
      </w:pPr>
      <w:r>
        <w:rPr>
          <w:rFonts w:ascii="Roboto" w:eastAsia="Roboto" w:hAnsi="Roboto" w:cs="Roboto"/>
          <w:b/>
          <w:color w:val="000000"/>
          <w:u w:val="single"/>
        </w:rPr>
        <w:t xml:space="preserve">Objet : </w:t>
      </w:r>
      <w:r>
        <w:rPr>
          <w:rFonts w:ascii="Roboto" w:eastAsia="Roboto" w:hAnsi="Roboto" w:cs="Roboto"/>
          <w:b/>
          <w:u w:val="single"/>
        </w:rPr>
        <w:t>É</w:t>
      </w:r>
      <w:r>
        <w:rPr>
          <w:rFonts w:ascii="Roboto" w:eastAsia="Roboto" w:hAnsi="Roboto" w:cs="Roboto"/>
          <w:b/>
          <w:color w:val="000000"/>
          <w:u w:val="single"/>
        </w:rPr>
        <w:t>tat estimatif des biens endommagés ou des pertes subies</w:t>
      </w:r>
    </w:p>
    <w:p w14:paraId="21308FE8" w14:textId="77777777" w:rsidR="00BD428B" w:rsidRDefault="00BD428B">
      <w:pPr>
        <w:ind w:left="1080" w:right="589"/>
        <w:jc w:val="both"/>
        <w:rPr>
          <w:rFonts w:ascii="Roboto" w:eastAsia="Roboto" w:hAnsi="Roboto" w:cs="Roboto"/>
          <w:b/>
        </w:rPr>
      </w:pPr>
    </w:p>
    <w:p w14:paraId="5F0D8701" w14:textId="77777777" w:rsidR="00BD428B" w:rsidRDefault="00000000">
      <w:pPr>
        <w:ind w:left="1080" w:right="589"/>
        <w:jc w:val="both"/>
        <w:rPr>
          <w:rFonts w:ascii="Roboto" w:eastAsia="Roboto" w:hAnsi="Roboto" w:cs="Roboto"/>
          <w:i/>
          <w:color w:val="999999"/>
        </w:rPr>
      </w:pPr>
      <w:r>
        <w:rPr>
          <w:rFonts w:ascii="Roboto" w:eastAsia="Roboto" w:hAnsi="Roboto" w:cs="Roboto"/>
          <w:b/>
          <w:color w:val="000000"/>
        </w:rPr>
        <w:t>Dossier </w:t>
      </w:r>
      <w:r>
        <w:rPr>
          <w:rFonts w:ascii="Roboto" w:eastAsia="Roboto" w:hAnsi="Roboto" w:cs="Roboto"/>
          <w:color w:val="000000"/>
        </w:rPr>
        <w:t xml:space="preserve">: </w:t>
      </w:r>
      <w:r>
        <w:rPr>
          <w:rFonts w:ascii="Roboto" w:eastAsia="Roboto" w:hAnsi="Roboto" w:cs="Roboto"/>
          <w:i/>
          <w:color w:val="999999"/>
        </w:rPr>
        <w:t>(nom de l’assuré)</w:t>
      </w:r>
    </w:p>
    <w:p w14:paraId="25011565" w14:textId="77777777" w:rsidR="00BD428B" w:rsidRDefault="00000000">
      <w:pPr>
        <w:ind w:left="1080" w:right="589"/>
        <w:jc w:val="both"/>
        <w:rPr>
          <w:rFonts w:ascii="Roboto" w:eastAsia="Roboto" w:hAnsi="Roboto" w:cs="Roboto"/>
          <w:i/>
          <w:color w:val="999999"/>
        </w:rPr>
      </w:pPr>
      <w:r>
        <w:rPr>
          <w:rFonts w:ascii="Roboto" w:eastAsia="Roboto" w:hAnsi="Roboto" w:cs="Roboto"/>
          <w:b/>
          <w:color w:val="000000"/>
        </w:rPr>
        <w:t xml:space="preserve">Souscripteur/sociétaire/assuré </w:t>
      </w:r>
      <w:r>
        <w:rPr>
          <w:rFonts w:ascii="Roboto" w:eastAsia="Roboto" w:hAnsi="Roboto" w:cs="Roboto"/>
          <w:i/>
          <w:color w:val="999999"/>
        </w:rPr>
        <w:t>(n°)</w:t>
      </w:r>
    </w:p>
    <w:p w14:paraId="359E89FA" w14:textId="77777777" w:rsidR="00BD428B" w:rsidRDefault="00000000">
      <w:pPr>
        <w:ind w:left="1080" w:right="589"/>
        <w:jc w:val="both"/>
        <w:rPr>
          <w:rFonts w:ascii="Roboto" w:eastAsia="Roboto" w:hAnsi="Roboto" w:cs="Roboto"/>
          <w:color w:val="000000"/>
        </w:rPr>
      </w:pPr>
      <w:r>
        <w:rPr>
          <w:rFonts w:ascii="Roboto" w:eastAsia="Roboto" w:hAnsi="Roboto" w:cs="Roboto"/>
          <w:b/>
          <w:color w:val="000000"/>
        </w:rPr>
        <w:t xml:space="preserve">Police </w:t>
      </w:r>
      <w:r>
        <w:rPr>
          <w:rFonts w:ascii="Roboto" w:eastAsia="Roboto" w:hAnsi="Roboto" w:cs="Roboto"/>
          <w:i/>
          <w:color w:val="999999"/>
        </w:rPr>
        <w:t>(n°)</w:t>
      </w:r>
    </w:p>
    <w:p w14:paraId="1E1FFDD6" w14:textId="77777777" w:rsidR="00BD428B" w:rsidRDefault="00000000">
      <w:pPr>
        <w:ind w:left="1080" w:right="589"/>
        <w:jc w:val="both"/>
        <w:rPr>
          <w:rFonts w:ascii="Roboto" w:eastAsia="Roboto" w:hAnsi="Roboto" w:cs="Roboto"/>
          <w:color w:val="000000"/>
        </w:rPr>
      </w:pPr>
      <w:r>
        <w:rPr>
          <w:rFonts w:ascii="Roboto" w:eastAsia="Roboto" w:hAnsi="Roboto" w:cs="Roboto"/>
          <w:b/>
          <w:color w:val="000000"/>
        </w:rPr>
        <w:t>Adresse du bien </w:t>
      </w:r>
      <w:r>
        <w:rPr>
          <w:rFonts w:ascii="Roboto" w:eastAsia="Roboto" w:hAnsi="Roboto" w:cs="Roboto"/>
          <w:color w:val="000000"/>
        </w:rPr>
        <w:t xml:space="preserve">: </w:t>
      </w:r>
      <w:r>
        <w:rPr>
          <w:rFonts w:ascii="Roboto" w:eastAsia="Roboto" w:hAnsi="Roboto" w:cs="Roboto"/>
          <w:i/>
          <w:color w:val="999999"/>
        </w:rPr>
        <w:t>(adresse)</w:t>
      </w:r>
    </w:p>
    <w:p w14:paraId="4C59AF31" w14:textId="77777777" w:rsidR="00BD428B" w:rsidRDefault="00000000">
      <w:pPr>
        <w:ind w:left="1080" w:right="589"/>
        <w:jc w:val="both"/>
        <w:rPr>
          <w:rFonts w:ascii="Roboto" w:eastAsia="Roboto" w:hAnsi="Roboto" w:cs="Roboto"/>
          <w:i/>
          <w:color w:val="999999"/>
        </w:rPr>
      </w:pPr>
      <w:r>
        <w:rPr>
          <w:rFonts w:ascii="Roboto" w:eastAsia="Roboto" w:hAnsi="Roboto" w:cs="Roboto"/>
          <w:b/>
          <w:color w:val="000000"/>
        </w:rPr>
        <w:t>Date du sinistre </w:t>
      </w:r>
      <w:r>
        <w:rPr>
          <w:rFonts w:ascii="Roboto" w:eastAsia="Roboto" w:hAnsi="Roboto" w:cs="Roboto"/>
          <w:color w:val="000000"/>
        </w:rPr>
        <w:t xml:space="preserve">: </w:t>
      </w:r>
      <w:r>
        <w:rPr>
          <w:rFonts w:ascii="Roboto" w:eastAsia="Roboto" w:hAnsi="Roboto" w:cs="Roboto"/>
          <w:i/>
          <w:color w:val="999999"/>
        </w:rPr>
        <w:t>(date)</w:t>
      </w:r>
    </w:p>
    <w:p w14:paraId="27A2CA56" w14:textId="77777777" w:rsidR="00BD428B" w:rsidRDefault="00000000">
      <w:pPr>
        <w:ind w:left="1080" w:right="589"/>
        <w:jc w:val="both"/>
        <w:rPr>
          <w:rFonts w:ascii="Roboto" w:eastAsia="Roboto" w:hAnsi="Roboto" w:cs="Roboto"/>
          <w:color w:val="000000"/>
        </w:rPr>
      </w:pPr>
      <w:r>
        <w:rPr>
          <w:rFonts w:ascii="Roboto" w:eastAsia="Roboto" w:hAnsi="Roboto" w:cs="Roboto"/>
          <w:color w:val="000000"/>
        </w:rPr>
        <w:t>(</w:t>
      </w:r>
      <w:proofErr w:type="gramStart"/>
      <w:r>
        <w:rPr>
          <w:rFonts w:ascii="Roboto" w:eastAsia="Roboto" w:hAnsi="Roboto" w:cs="Roboto"/>
          <w:color w:val="000000"/>
        </w:rPr>
        <w:t>arrêté</w:t>
      </w:r>
      <w:proofErr w:type="gramEnd"/>
      <w:r>
        <w:rPr>
          <w:rFonts w:ascii="Roboto" w:eastAsia="Roboto" w:hAnsi="Roboto" w:cs="Roboto"/>
          <w:color w:val="000000"/>
        </w:rPr>
        <w:t xml:space="preserve"> du </w:t>
      </w:r>
      <w:r>
        <w:rPr>
          <w:rFonts w:ascii="Roboto" w:eastAsia="Roboto" w:hAnsi="Roboto" w:cs="Roboto"/>
          <w:i/>
          <w:color w:val="999999"/>
        </w:rPr>
        <w:t>(date)</w:t>
      </w:r>
      <w:r>
        <w:rPr>
          <w:rFonts w:ascii="Roboto" w:eastAsia="Roboto" w:hAnsi="Roboto" w:cs="Roboto"/>
          <w:color w:val="000000"/>
        </w:rPr>
        <w:t xml:space="preserve"> portant reconnaissance de l’état de catastrophe naturelle)</w:t>
      </w:r>
    </w:p>
    <w:p w14:paraId="2B390F6C" w14:textId="77777777" w:rsidR="00BD428B" w:rsidRDefault="00BD428B">
      <w:pPr>
        <w:ind w:left="1080" w:right="589"/>
        <w:jc w:val="both"/>
        <w:rPr>
          <w:rFonts w:ascii="Roboto" w:eastAsia="Roboto" w:hAnsi="Roboto" w:cs="Roboto"/>
          <w:color w:val="000000"/>
        </w:rPr>
      </w:pPr>
    </w:p>
    <w:p w14:paraId="47117554" w14:textId="77777777" w:rsidR="00BD428B" w:rsidRDefault="00BD428B">
      <w:pPr>
        <w:ind w:left="1080" w:right="589"/>
        <w:jc w:val="both"/>
        <w:rPr>
          <w:rFonts w:ascii="Roboto" w:eastAsia="Roboto" w:hAnsi="Roboto" w:cs="Roboto"/>
          <w:color w:val="000000"/>
        </w:rPr>
      </w:pPr>
    </w:p>
    <w:p w14:paraId="03CF0238" w14:textId="77777777" w:rsidR="00BD428B" w:rsidRDefault="00000000">
      <w:pPr>
        <w:ind w:left="1080" w:right="589"/>
        <w:jc w:val="both"/>
        <w:rPr>
          <w:rFonts w:ascii="Roboto" w:eastAsia="Roboto" w:hAnsi="Roboto" w:cs="Roboto"/>
          <w:color w:val="000000"/>
        </w:rPr>
      </w:pPr>
      <w:r>
        <w:rPr>
          <w:rFonts w:ascii="Roboto" w:eastAsia="Roboto" w:hAnsi="Roboto" w:cs="Roboto"/>
          <w:color w:val="000000"/>
        </w:rPr>
        <w:t xml:space="preserve">Madame, Monsieur,  </w:t>
      </w:r>
    </w:p>
    <w:p w14:paraId="3794C4A2" w14:textId="77777777" w:rsidR="00BD428B" w:rsidRDefault="00BD428B">
      <w:pPr>
        <w:ind w:left="1080" w:right="589"/>
        <w:jc w:val="both"/>
        <w:rPr>
          <w:rFonts w:ascii="Roboto" w:eastAsia="Roboto" w:hAnsi="Roboto" w:cs="Roboto"/>
          <w:color w:val="000000"/>
        </w:rPr>
      </w:pPr>
    </w:p>
    <w:p w14:paraId="61484DB8" w14:textId="77777777" w:rsidR="00BD428B" w:rsidRDefault="00000000">
      <w:pPr>
        <w:tabs>
          <w:tab w:val="left" w:pos="8483"/>
        </w:tabs>
        <w:ind w:left="1080" w:right="589"/>
        <w:jc w:val="both"/>
        <w:rPr>
          <w:rFonts w:ascii="Roboto" w:eastAsia="Roboto" w:hAnsi="Roboto" w:cs="Roboto"/>
          <w:color w:val="000000"/>
        </w:rPr>
      </w:pPr>
      <w:r>
        <w:rPr>
          <w:rFonts w:ascii="Roboto" w:eastAsia="Roboto" w:hAnsi="Roboto" w:cs="Roboto"/>
          <w:color w:val="000000"/>
        </w:rPr>
        <w:t>Dans le prolongement de la déclaration de sinistre qui vous a été adressée dans le dossier visé en référence, je vous prie de bien vouloir trouver ci-après l’état estimatif des pertes subies.</w:t>
      </w:r>
    </w:p>
    <w:p w14:paraId="2DDA8800" w14:textId="77777777" w:rsidR="00BD428B" w:rsidRDefault="00BD428B">
      <w:pPr>
        <w:tabs>
          <w:tab w:val="left" w:pos="8483"/>
        </w:tabs>
        <w:ind w:left="1080" w:right="589"/>
        <w:jc w:val="both"/>
        <w:rPr>
          <w:rFonts w:ascii="Roboto" w:eastAsia="Roboto" w:hAnsi="Roboto" w:cs="Roboto"/>
          <w:color w:val="000000"/>
        </w:rPr>
      </w:pPr>
    </w:p>
    <w:p w14:paraId="33A04104" w14:textId="77777777" w:rsidR="00BD428B" w:rsidRDefault="00000000">
      <w:pPr>
        <w:tabs>
          <w:tab w:val="left" w:pos="8483"/>
        </w:tabs>
        <w:ind w:left="1080" w:right="589"/>
        <w:jc w:val="both"/>
        <w:rPr>
          <w:rFonts w:ascii="Roboto" w:eastAsia="Roboto" w:hAnsi="Roboto" w:cs="Roboto"/>
          <w:color w:val="000000"/>
        </w:rPr>
      </w:pPr>
      <w:r>
        <w:rPr>
          <w:rFonts w:ascii="Roboto" w:eastAsia="Roboto" w:hAnsi="Roboto" w:cs="Roboto"/>
          <w:color w:val="000000"/>
        </w:rPr>
        <w:t>S’agissant des biens endommagés, vous avez dû recevoir le rapport de l’expert que vous avez mandaté de sorte que vous disposez de toutes les informations utiles à ce sujet.</w:t>
      </w:r>
    </w:p>
    <w:p w14:paraId="25EB0834" w14:textId="77777777" w:rsidR="00BD428B" w:rsidRDefault="00BD428B">
      <w:pPr>
        <w:tabs>
          <w:tab w:val="left" w:pos="8483"/>
        </w:tabs>
        <w:ind w:left="1080" w:right="589"/>
        <w:jc w:val="both"/>
        <w:rPr>
          <w:rFonts w:ascii="Roboto" w:eastAsia="Roboto" w:hAnsi="Roboto" w:cs="Roboto"/>
          <w:color w:val="000000"/>
        </w:rPr>
      </w:pPr>
    </w:p>
    <w:p w14:paraId="44A66CE3" w14:textId="77777777" w:rsidR="00BD428B" w:rsidRDefault="00000000">
      <w:pPr>
        <w:tabs>
          <w:tab w:val="left" w:pos="8483"/>
        </w:tabs>
        <w:ind w:left="1080" w:right="589"/>
        <w:jc w:val="both"/>
        <w:rPr>
          <w:rFonts w:ascii="Roboto" w:eastAsia="Roboto" w:hAnsi="Roboto" w:cs="Roboto"/>
          <w:color w:val="000000"/>
        </w:rPr>
      </w:pPr>
      <w:r>
        <w:rPr>
          <w:rFonts w:ascii="Roboto" w:eastAsia="Roboto" w:hAnsi="Roboto" w:cs="Roboto"/>
          <w:color w:val="000000"/>
        </w:rPr>
        <w:t xml:space="preserve">Afin de faire </w:t>
      </w:r>
      <w:r>
        <w:rPr>
          <w:rFonts w:ascii="Roboto" w:eastAsia="Roboto" w:hAnsi="Roboto" w:cs="Roboto"/>
        </w:rPr>
        <w:t>procéder</w:t>
      </w:r>
      <w:r>
        <w:rPr>
          <w:rFonts w:ascii="Roboto" w:eastAsia="Roboto" w:hAnsi="Roboto" w:cs="Roboto"/>
          <w:color w:val="000000"/>
        </w:rPr>
        <w:t xml:space="preserve"> aux réparations nécessaires, j’ai fait </w:t>
      </w:r>
      <w:proofErr w:type="spellStart"/>
      <w:r>
        <w:rPr>
          <w:rFonts w:ascii="Roboto" w:eastAsia="Roboto" w:hAnsi="Roboto" w:cs="Roboto"/>
          <w:color w:val="000000"/>
        </w:rPr>
        <w:t>fait</w:t>
      </w:r>
      <w:proofErr w:type="spellEnd"/>
      <w:r>
        <w:rPr>
          <w:rFonts w:ascii="Roboto" w:eastAsia="Roboto" w:hAnsi="Roboto" w:cs="Roboto"/>
          <w:color w:val="000000"/>
        </w:rPr>
        <w:t xml:space="preserve"> établir des devis de réparation/remplacement dont copie en annexe :</w:t>
      </w:r>
    </w:p>
    <w:p w14:paraId="3FAC0A92" w14:textId="77777777" w:rsidR="00BD428B" w:rsidRDefault="00BD428B">
      <w:pPr>
        <w:tabs>
          <w:tab w:val="left" w:pos="8483"/>
        </w:tabs>
        <w:ind w:left="1080" w:right="589"/>
        <w:jc w:val="both"/>
        <w:rPr>
          <w:rFonts w:ascii="Roboto" w:eastAsia="Roboto" w:hAnsi="Roboto" w:cs="Roboto"/>
          <w:color w:val="000000"/>
        </w:rPr>
      </w:pPr>
    </w:p>
    <w:p w14:paraId="461E4F2B" w14:textId="77777777" w:rsidR="00BD428B" w:rsidRDefault="00000000">
      <w:pPr>
        <w:numPr>
          <w:ilvl w:val="0"/>
          <w:numId w:val="1"/>
        </w:numPr>
        <w:pBdr>
          <w:top w:val="nil"/>
          <w:left w:val="nil"/>
          <w:bottom w:val="nil"/>
          <w:right w:val="nil"/>
          <w:between w:val="nil"/>
        </w:pBdr>
        <w:tabs>
          <w:tab w:val="left" w:pos="8483"/>
        </w:tabs>
        <w:ind w:right="589"/>
        <w:jc w:val="both"/>
        <w:rPr>
          <w:rFonts w:ascii="Roboto" w:eastAsia="Roboto" w:hAnsi="Roboto" w:cs="Roboto"/>
          <w:color w:val="000000"/>
        </w:rPr>
      </w:pPr>
      <w:bookmarkStart w:id="0" w:name="_gjdgxs" w:colFirst="0" w:colLast="0"/>
      <w:bookmarkEnd w:id="0"/>
      <w:r>
        <w:rPr>
          <w:rFonts w:ascii="Roboto" w:eastAsia="Roboto" w:hAnsi="Roboto" w:cs="Roboto"/>
          <w:color w:val="000000"/>
        </w:rPr>
        <w:t xml:space="preserve">Devis de la société </w:t>
      </w:r>
      <w:r>
        <w:rPr>
          <w:rFonts w:ascii="Roboto" w:eastAsia="Roboto" w:hAnsi="Roboto" w:cs="Roboto"/>
          <w:i/>
          <w:color w:val="999999"/>
        </w:rPr>
        <w:t>(xxx)</w:t>
      </w:r>
      <w:r>
        <w:rPr>
          <w:rFonts w:ascii="Roboto" w:eastAsia="Roboto" w:hAnsi="Roboto" w:cs="Roboto"/>
          <w:color w:val="000000"/>
        </w:rPr>
        <w:t xml:space="preserve"> (</w:t>
      </w:r>
      <w:r>
        <w:rPr>
          <w:rFonts w:ascii="Roboto" w:eastAsia="Roboto" w:hAnsi="Roboto" w:cs="Roboto"/>
          <w:i/>
          <w:color w:val="000000"/>
        </w:rPr>
        <w:t>tous corps d’état</w:t>
      </w:r>
      <w:r>
        <w:rPr>
          <w:rFonts w:ascii="Roboto" w:eastAsia="Roboto" w:hAnsi="Roboto" w:cs="Roboto"/>
          <w:color w:val="000000"/>
        </w:rPr>
        <w:t xml:space="preserve">) : </w:t>
      </w:r>
      <w:r>
        <w:rPr>
          <w:rFonts w:ascii="Roboto" w:eastAsia="Roboto" w:hAnsi="Roboto" w:cs="Roboto"/>
          <w:i/>
          <w:color w:val="999999"/>
        </w:rPr>
        <w:t>(montant)</w:t>
      </w:r>
      <w:r>
        <w:rPr>
          <w:rFonts w:ascii="Roboto" w:eastAsia="Roboto" w:hAnsi="Roboto" w:cs="Roboto"/>
          <w:color w:val="000000"/>
        </w:rPr>
        <w:t xml:space="preserve"> € TTC ;</w:t>
      </w:r>
    </w:p>
    <w:p w14:paraId="13CFED14" w14:textId="77777777" w:rsidR="00BD428B" w:rsidRDefault="00000000">
      <w:pPr>
        <w:numPr>
          <w:ilvl w:val="0"/>
          <w:numId w:val="1"/>
        </w:numPr>
        <w:pBdr>
          <w:top w:val="nil"/>
          <w:left w:val="nil"/>
          <w:bottom w:val="nil"/>
          <w:right w:val="nil"/>
          <w:between w:val="nil"/>
        </w:pBdr>
        <w:tabs>
          <w:tab w:val="left" w:pos="8483"/>
        </w:tabs>
        <w:ind w:right="589"/>
        <w:jc w:val="both"/>
        <w:rPr>
          <w:rFonts w:ascii="Roboto" w:eastAsia="Roboto" w:hAnsi="Roboto" w:cs="Roboto"/>
          <w:color w:val="000000"/>
        </w:rPr>
      </w:pPr>
      <w:r>
        <w:rPr>
          <w:rFonts w:ascii="Roboto" w:eastAsia="Roboto" w:hAnsi="Roboto" w:cs="Roboto"/>
          <w:color w:val="000000"/>
        </w:rPr>
        <w:t xml:space="preserve">Devis de la société </w:t>
      </w:r>
      <w:r>
        <w:rPr>
          <w:rFonts w:ascii="Roboto" w:eastAsia="Roboto" w:hAnsi="Roboto" w:cs="Roboto"/>
          <w:i/>
          <w:color w:val="999999"/>
        </w:rPr>
        <w:t>(xxx)</w:t>
      </w:r>
      <w:r>
        <w:rPr>
          <w:rFonts w:ascii="Roboto" w:eastAsia="Roboto" w:hAnsi="Roboto" w:cs="Roboto"/>
          <w:color w:val="000000"/>
        </w:rPr>
        <w:t> (</w:t>
      </w:r>
      <w:r>
        <w:rPr>
          <w:rFonts w:ascii="Roboto" w:eastAsia="Roboto" w:hAnsi="Roboto" w:cs="Roboto"/>
          <w:i/>
          <w:color w:val="000000"/>
        </w:rPr>
        <w:t>climatisation</w:t>
      </w:r>
      <w:r>
        <w:rPr>
          <w:rFonts w:ascii="Roboto" w:eastAsia="Roboto" w:hAnsi="Roboto" w:cs="Roboto"/>
          <w:color w:val="000000"/>
        </w:rPr>
        <w:t xml:space="preserve">) : </w:t>
      </w:r>
      <w:r>
        <w:rPr>
          <w:rFonts w:ascii="Roboto" w:eastAsia="Roboto" w:hAnsi="Roboto" w:cs="Roboto"/>
          <w:i/>
          <w:color w:val="999999"/>
        </w:rPr>
        <w:t>(montant)</w:t>
      </w:r>
      <w:r>
        <w:rPr>
          <w:rFonts w:ascii="Roboto" w:eastAsia="Roboto" w:hAnsi="Roboto" w:cs="Roboto"/>
          <w:color w:val="000000"/>
        </w:rPr>
        <w:t xml:space="preserve"> € TTC ;</w:t>
      </w:r>
    </w:p>
    <w:p w14:paraId="2AC6E48B" w14:textId="77777777" w:rsidR="00BD428B" w:rsidRDefault="00000000">
      <w:pPr>
        <w:numPr>
          <w:ilvl w:val="0"/>
          <w:numId w:val="1"/>
        </w:numPr>
        <w:pBdr>
          <w:top w:val="nil"/>
          <w:left w:val="nil"/>
          <w:bottom w:val="nil"/>
          <w:right w:val="nil"/>
          <w:between w:val="nil"/>
        </w:pBdr>
        <w:tabs>
          <w:tab w:val="left" w:pos="8483"/>
        </w:tabs>
        <w:ind w:right="589"/>
        <w:jc w:val="both"/>
        <w:rPr>
          <w:rFonts w:ascii="Roboto" w:eastAsia="Roboto" w:hAnsi="Roboto" w:cs="Roboto"/>
          <w:color w:val="000000"/>
        </w:rPr>
      </w:pPr>
      <w:r>
        <w:rPr>
          <w:rFonts w:ascii="Roboto" w:eastAsia="Roboto" w:hAnsi="Roboto" w:cs="Roboto"/>
          <w:color w:val="000000"/>
        </w:rPr>
        <w:t xml:space="preserve">Devis de la société </w:t>
      </w:r>
      <w:r>
        <w:rPr>
          <w:rFonts w:ascii="Roboto" w:eastAsia="Roboto" w:hAnsi="Roboto" w:cs="Roboto"/>
          <w:i/>
          <w:color w:val="999999"/>
        </w:rPr>
        <w:t>(xxx)</w:t>
      </w:r>
      <w:r>
        <w:rPr>
          <w:rFonts w:ascii="Roboto" w:eastAsia="Roboto" w:hAnsi="Roboto" w:cs="Roboto"/>
          <w:color w:val="000000"/>
        </w:rPr>
        <w:t xml:space="preserve"> (</w:t>
      </w:r>
      <w:r>
        <w:rPr>
          <w:rFonts w:ascii="Roboto" w:eastAsia="Roboto" w:hAnsi="Roboto" w:cs="Roboto"/>
          <w:i/>
          <w:color w:val="000000"/>
        </w:rPr>
        <w:t>terrasse</w:t>
      </w:r>
      <w:r>
        <w:rPr>
          <w:rFonts w:ascii="Roboto" w:eastAsia="Roboto" w:hAnsi="Roboto" w:cs="Roboto"/>
          <w:color w:val="000000"/>
        </w:rPr>
        <w:t xml:space="preserve">) : </w:t>
      </w:r>
      <w:r>
        <w:rPr>
          <w:rFonts w:ascii="Roboto" w:eastAsia="Roboto" w:hAnsi="Roboto" w:cs="Roboto"/>
          <w:i/>
          <w:color w:val="999999"/>
        </w:rPr>
        <w:t>(montant)</w:t>
      </w:r>
      <w:r>
        <w:rPr>
          <w:rFonts w:ascii="Roboto" w:eastAsia="Roboto" w:hAnsi="Roboto" w:cs="Roboto"/>
          <w:color w:val="000000"/>
        </w:rPr>
        <w:t xml:space="preserve"> € TTC ;</w:t>
      </w:r>
    </w:p>
    <w:p w14:paraId="2B3A7EE4" w14:textId="77777777" w:rsidR="00BD428B" w:rsidRDefault="00000000">
      <w:pPr>
        <w:numPr>
          <w:ilvl w:val="0"/>
          <w:numId w:val="1"/>
        </w:numPr>
        <w:pBdr>
          <w:top w:val="nil"/>
          <w:left w:val="nil"/>
          <w:bottom w:val="nil"/>
          <w:right w:val="nil"/>
          <w:between w:val="nil"/>
        </w:pBdr>
        <w:tabs>
          <w:tab w:val="left" w:pos="8483"/>
        </w:tabs>
        <w:ind w:right="589"/>
        <w:jc w:val="both"/>
        <w:rPr>
          <w:rFonts w:ascii="Roboto" w:eastAsia="Roboto" w:hAnsi="Roboto" w:cs="Roboto"/>
          <w:color w:val="000000"/>
        </w:rPr>
      </w:pPr>
      <w:r>
        <w:rPr>
          <w:rFonts w:ascii="Roboto" w:eastAsia="Roboto" w:hAnsi="Roboto" w:cs="Roboto"/>
          <w:color w:val="000000"/>
        </w:rPr>
        <w:t xml:space="preserve">Devis de la société </w:t>
      </w:r>
      <w:r>
        <w:rPr>
          <w:rFonts w:ascii="Roboto" w:eastAsia="Roboto" w:hAnsi="Roboto" w:cs="Roboto"/>
          <w:i/>
          <w:color w:val="999999"/>
        </w:rPr>
        <w:t>(xxx)</w:t>
      </w:r>
      <w:r>
        <w:rPr>
          <w:rFonts w:ascii="Roboto" w:eastAsia="Roboto" w:hAnsi="Roboto" w:cs="Roboto"/>
          <w:color w:val="000000"/>
        </w:rPr>
        <w:t xml:space="preserve"> (</w:t>
      </w:r>
      <w:r>
        <w:rPr>
          <w:rFonts w:ascii="Roboto" w:eastAsia="Roboto" w:hAnsi="Roboto" w:cs="Roboto"/>
          <w:i/>
          <w:color w:val="000000"/>
        </w:rPr>
        <w:t>carrelage</w:t>
      </w:r>
      <w:r>
        <w:rPr>
          <w:rFonts w:ascii="Roboto" w:eastAsia="Roboto" w:hAnsi="Roboto" w:cs="Roboto"/>
          <w:color w:val="000000"/>
        </w:rPr>
        <w:t xml:space="preserve">) : </w:t>
      </w:r>
      <w:r>
        <w:rPr>
          <w:rFonts w:ascii="Roboto" w:eastAsia="Roboto" w:hAnsi="Roboto" w:cs="Roboto"/>
          <w:i/>
          <w:color w:val="999999"/>
        </w:rPr>
        <w:t>(montant)</w:t>
      </w:r>
      <w:r>
        <w:rPr>
          <w:rFonts w:ascii="Roboto" w:eastAsia="Roboto" w:hAnsi="Roboto" w:cs="Roboto"/>
          <w:color w:val="000000"/>
        </w:rPr>
        <w:t xml:space="preserve"> € TTC ;</w:t>
      </w:r>
    </w:p>
    <w:p w14:paraId="7E22B4DC" w14:textId="77777777" w:rsidR="00BD428B" w:rsidRDefault="00000000">
      <w:pPr>
        <w:numPr>
          <w:ilvl w:val="0"/>
          <w:numId w:val="1"/>
        </w:numPr>
        <w:pBdr>
          <w:top w:val="nil"/>
          <w:left w:val="nil"/>
          <w:bottom w:val="nil"/>
          <w:right w:val="nil"/>
          <w:between w:val="nil"/>
        </w:pBdr>
        <w:tabs>
          <w:tab w:val="left" w:pos="8483"/>
        </w:tabs>
        <w:ind w:right="589"/>
        <w:jc w:val="both"/>
        <w:rPr>
          <w:rFonts w:ascii="Roboto" w:eastAsia="Roboto" w:hAnsi="Roboto" w:cs="Roboto"/>
          <w:color w:val="000000"/>
        </w:rPr>
      </w:pPr>
      <w:r>
        <w:rPr>
          <w:rFonts w:ascii="Roboto" w:eastAsia="Roboto" w:hAnsi="Roboto" w:cs="Roboto"/>
          <w:color w:val="000000"/>
        </w:rPr>
        <w:t xml:space="preserve">Devis de la société </w:t>
      </w:r>
      <w:r>
        <w:rPr>
          <w:rFonts w:ascii="Roboto" w:eastAsia="Roboto" w:hAnsi="Roboto" w:cs="Roboto"/>
          <w:i/>
          <w:color w:val="999999"/>
        </w:rPr>
        <w:t>(xxx)</w:t>
      </w:r>
      <w:r>
        <w:rPr>
          <w:rFonts w:ascii="Roboto" w:eastAsia="Roboto" w:hAnsi="Roboto" w:cs="Roboto"/>
          <w:color w:val="000000"/>
        </w:rPr>
        <w:t xml:space="preserve"> (</w:t>
      </w:r>
      <w:r>
        <w:rPr>
          <w:rFonts w:ascii="Roboto" w:eastAsia="Roboto" w:hAnsi="Roboto" w:cs="Roboto"/>
          <w:i/>
          <w:color w:val="000000"/>
        </w:rPr>
        <w:t>VMC</w:t>
      </w:r>
      <w:r>
        <w:rPr>
          <w:rFonts w:ascii="Roboto" w:eastAsia="Roboto" w:hAnsi="Roboto" w:cs="Roboto"/>
          <w:color w:val="000000"/>
        </w:rPr>
        <w:t xml:space="preserve">) : </w:t>
      </w:r>
      <w:r>
        <w:rPr>
          <w:rFonts w:ascii="Roboto" w:eastAsia="Roboto" w:hAnsi="Roboto" w:cs="Roboto"/>
          <w:i/>
          <w:color w:val="999999"/>
        </w:rPr>
        <w:t>(montant)</w:t>
      </w:r>
      <w:r>
        <w:rPr>
          <w:rFonts w:ascii="Roboto" w:eastAsia="Roboto" w:hAnsi="Roboto" w:cs="Roboto"/>
          <w:color w:val="000000"/>
        </w:rPr>
        <w:t xml:space="preserve"> € TTC.</w:t>
      </w:r>
    </w:p>
    <w:p w14:paraId="1481596E" w14:textId="77777777" w:rsidR="00BD428B" w:rsidRDefault="00BD428B">
      <w:pPr>
        <w:tabs>
          <w:tab w:val="left" w:pos="8483"/>
        </w:tabs>
        <w:ind w:right="589"/>
        <w:jc w:val="both"/>
        <w:rPr>
          <w:rFonts w:ascii="Roboto" w:eastAsia="Roboto" w:hAnsi="Roboto" w:cs="Roboto"/>
          <w:color w:val="000000"/>
        </w:rPr>
      </w:pPr>
    </w:p>
    <w:p w14:paraId="41508E07" w14:textId="77777777" w:rsidR="00BD428B" w:rsidRDefault="00000000">
      <w:pPr>
        <w:tabs>
          <w:tab w:val="left" w:pos="8483"/>
        </w:tabs>
        <w:ind w:right="589" w:firstLine="708"/>
        <w:jc w:val="both"/>
        <w:rPr>
          <w:rFonts w:ascii="Roboto" w:eastAsia="Roboto" w:hAnsi="Roboto" w:cs="Roboto"/>
          <w:color w:val="000000"/>
        </w:rPr>
      </w:pPr>
      <w:r>
        <w:rPr>
          <w:rFonts w:ascii="Roboto" w:eastAsia="Roboto" w:hAnsi="Roboto" w:cs="Roboto"/>
          <w:color w:val="000000"/>
        </w:rPr>
        <w:lastRenderedPageBreak/>
        <w:t xml:space="preserve">Le montant total des pertes subies s’établit ainsi à la somme de </w:t>
      </w:r>
      <w:r>
        <w:rPr>
          <w:rFonts w:ascii="Roboto" w:eastAsia="Roboto" w:hAnsi="Roboto" w:cs="Roboto"/>
          <w:i/>
          <w:color w:val="999999"/>
        </w:rPr>
        <w:t>(montant)</w:t>
      </w:r>
      <w:r>
        <w:rPr>
          <w:rFonts w:ascii="Roboto" w:eastAsia="Roboto" w:hAnsi="Roboto" w:cs="Roboto"/>
          <w:color w:val="000000"/>
        </w:rPr>
        <w:t xml:space="preserve"> € TTC.</w:t>
      </w:r>
    </w:p>
    <w:p w14:paraId="4A657DCE" w14:textId="77777777" w:rsidR="00BD428B" w:rsidRDefault="00BD428B">
      <w:pPr>
        <w:tabs>
          <w:tab w:val="left" w:pos="8483"/>
        </w:tabs>
        <w:ind w:right="589" w:firstLine="708"/>
        <w:jc w:val="both"/>
        <w:rPr>
          <w:rFonts w:ascii="Roboto" w:eastAsia="Roboto" w:hAnsi="Roboto" w:cs="Roboto"/>
          <w:color w:val="000000"/>
        </w:rPr>
      </w:pPr>
    </w:p>
    <w:p w14:paraId="32982AD1" w14:textId="77777777" w:rsidR="00BD428B" w:rsidRDefault="00000000">
      <w:pPr>
        <w:tabs>
          <w:tab w:val="left" w:pos="8483"/>
        </w:tabs>
        <w:ind w:left="708" w:right="589"/>
        <w:jc w:val="both"/>
        <w:rPr>
          <w:rFonts w:ascii="Roboto" w:eastAsia="Roboto" w:hAnsi="Roboto" w:cs="Roboto"/>
          <w:color w:val="000000"/>
        </w:rPr>
      </w:pPr>
      <w:r>
        <w:rPr>
          <w:rFonts w:ascii="Roboto" w:eastAsia="Roboto" w:hAnsi="Roboto" w:cs="Roboto"/>
          <w:color w:val="000000"/>
        </w:rPr>
        <w:t>La présente correspondance et ses annexes constituent l’état estimatif visé à l’article L.125-2 du Code des assurances, lequel dispose :</w:t>
      </w:r>
    </w:p>
    <w:p w14:paraId="12AF6BBF" w14:textId="77777777" w:rsidR="00BD428B" w:rsidRDefault="00BD428B">
      <w:pPr>
        <w:tabs>
          <w:tab w:val="left" w:pos="8483"/>
        </w:tabs>
        <w:ind w:left="708" w:right="589"/>
        <w:jc w:val="both"/>
        <w:rPr>
          <w:rFonts w:ascii="Roboto" w:eastAsia="Roboto" w:hAnsi="Roboto" w:cs="Roboto"/>
          <w:color w:val="000000"/>
        </w:rPr>
      </w:pPr>
    </w:p>
    <w:p w14:paraId="6EC52D5D" w14:textId="77777777" w:rsidR="00BD428B" w:rsidRDefault="00000000">
      <w:pPr>
        <w:tabs>
          <w:tab w:val="left" w:pos="8483"/>
        </w:tabs>
        <w:ind w:left="708" w:right="589"/>
        <w:jc w:val="both"/>
        <w:rPr>
          <w:rFonts w:ascii="Roboto" w:eastAsia="Roboto" w:hAnsi="Roboto" w:cs="Roboto"/>
          <w:i/>
          <w:color w:val="000000"/>
        </w:rPr>
      </w:pPr>
      <w:r>
        <w:rPr>
          <w:rFonts w:ascii="Roboto" w:eastAsia="Roboto" w:hAnsi="Roboto" w:cs="Roboto"/>
          <w:color w:val="000000"/>
        </w:rPr>
        <w:t>« </w:t>
      </w:r>
      <w:r>
        <w:rPr>
          <w:rFonts w:ascii="Roboto" w:eastAsia="Roboto" w:hAnsi="Roboto" w:cs="Roboto"/>
          <w:i/>
          <w:color w:val="000000"/>
        </w:rPr>
        <w:t>Les indemnisations résultant de cette garantie doivent être attribuées aux assurés dans un délai de trois mois à compter de la date de remise de l'état estimatif des biens endommagés ou des pertes subies, sans préjudice de dispositions contractuelles plus favorables, ou de la date de publication, lorsque celle-ci est postérieure, de la décision administrative constatant l'état de catastrophe naturelle. Les indemnisations résultant de cette garantie ne peuvent faire l'objet d'aucune franchise non prévue explicitement par le contrat d'assurance. Les franchises éventuelles doivent également être mentionnées dans chaque document fourni par l'assureur et décrivant les conditions d'indemnisation. Ces conditions doivent être rappelées chaque année à l'assuré.</w:t>
      </w:r>
    </w:p>
    <w:p w14:paraId="1D6A44B8" w14:textId="77777777" w:rsidR="00BD428B" w:rsidRDefault="00000000">
      <w:pPr>
        <w:tabs>
          <w:tab w:val="left" w:pos="8483"/>
        </w:tabs>
        <w:ind w:left="708" w:right="589"/>
        <w:jc w:val="both"/>
        <w:rPr>
          <w:rFonts w:ascii="Roboto" w:eastAsia="Roboto" w:hAnsi="Roboto" w:cs="Roboto"/>
          <w:color w:val="000000"/>
        </w:rPr>
      </w:pPr>
      <w:bookmarkStart w:id="1" w:name="_30j0zll" w:colFirst="0" w:colLast="0"/>
      <w:bookmarkEnd w:id="1"/>
      <w:r>
        <w:rPr>
          <w:rFonts w:ascii="Roboto" w:eastAsia="Roboto" w:hAnsi="Roboto" w:cs="Roboto"/>
          <w:i/>
          <w:color w:val="000000"/>
        </w:rPr>
        <w:t>En tout état de cause, une provision sur les indemnités dues au titre de cette garantie doit être versée à l'assuré dans les deux mois qui suivent la date de remise de l'état estimatif des biens endommagés ou des pertes subies, ou la date de publication, lorsque celle-ci est postérieure, de la décision administrative constatant l'état de catastrophe naturelle.</w:t>
      </w:r>
      <w:r>
        <w:rPr>
          <w:rFonts w:ascii="Roboto" w:eastAsia="Roboto" w:hAnsi="Roboto" w:cs="Roboto"/>
          <w:color w:val="000000"/>
        </w:rPr>
        <w:t> »</w:t>
      </w:r>
    </w:p>
    <w:p w14:paraId="10DB0B1B" w14:textId="77777777" w:rsidR="00BD428B" w:rsidRDefault="00BD428B">
      <w:pPr>
        <w:tabs>
          <w:tab w:val="left" w:pos="8483"/>
        </w:tabs>
        <w:ind w:left="708" w:right="589"/>
        <w:jc w:val="both"/>
        <w:rPr>
          <w:rFonts w:ascii="Roboto" w:eastAsia="Roboto" w:hAnsi="Roboto" w:cs="Roboto"/>
          <w:color w:val="000000"/>
        </w:rPr>
      </w:pPr>
    </w:p>
    <w:p w14:paraId="3E45D07E" w14:textId="77777777" w:rsidR="00BD428B" w:rsidRDefault="00000000">
      <w:pPr>
        <w:tabs>
          <w:tab w:val="left" w:pos="8483"/>
        </w:tabs>
        <w:ind w:left="708" w:right="589"/>
        <w:jc w:val="both"/>
        <w:rPr>
          <w:rFonts w:ascii="Roboto" w:eastAsia="Roboto" w:hAnsi="Roboto" w:cs="Roboto"/>
          <w:color w:val="000000"/>
        </w:rPr>
      </w:pPr>
      <w:r>
        <w:rPr>
          <w:rFonts w:ascii="Roboto" w:eastAsia="Roboto" w:hAnsi="Roboto" w:cs="Roboto"/>
          <w:color w:val="000000"/>
        </w:rPr>
        <w:t>Afin de vous permettre de procéder au versement de cette provision, je vous invite à trouver également en annexe mon RIB.</w:t>
      </w:r>
    </w:p>
    <w:p w14:paraId="175C48C5" w14:textId="77777777" w:rsidR="00BD428B" w:rsidRDefault="00BD428B">
      <w:pPr>
        <w:tabs>
          <w:tab w:val="left" w:pos="8483"/>
        </w:tabs>
        <w:ind w:left="708" w:right="589"/>
        <w:jc w:val="both"/>
        <w:rPr>
          <w:rFonts w:ascii="Roboto" w:eastAsia="Roboto" w:hAnsi="Roboto" w:cs="Roboto"/>
          <w:color w:val="000000"/>
        </w:rPr>
      </w:pPr>
    </w:p>
    <w:p w14:paraId="4A605C9F" w14:textId="77777777" w:rsidR="00BD428B" w:rsidRDefault="00000000">
      <w:pPr>
        <w:tabs>
          <w:tab w:val="left" w:pos="8483"/>
        </w:tabs>
        <w:ind w:left="708" w:right="589"/>
        <w:jc w:val="both"/>
        <w:rPr>
          <w:rFonts w:ascii="Roboto" w:eastAsia="Roboto" w:hAnsi="Roboto" w:cs="Roboto"/>
          <w:color w:val="000000"/>
        </w:rPr>
      </w:pPr>
      <w:r>
        <w:rPr>
          <w:rFonts w:ascii="Roboto" w:eastAsia="Roboto" w:hAnsi="Roboto" w:cs="Roboto"/>
          <w:color w:val="000000"/>
        </w:rPr>
        <w:t xml:space="preserve">Demeurant à votre disposition pour toute information complémentaire que vous pourriez souhaiter, </w:t>
      </w:r>
    </w:p>
    <w:p w14:paraId="6DCE1C4C" w14:textId="77777777" w:rsidR="00BD428B" w:rsidRDefault="00BD428B">
      <w:pPr>
        <w:tabs>
          <w:tab w:val="left" w:pos="8483"/>
        </w:tabs>
        <w:ind w:left="708" w:right="589"/>
        <w:jc w:val="both"/>
        <w:rPr>
          <w:rFonts w:ascii="Roboto" w:eastAsia="Roboto" w:hAnsi="Roboto" w:cs="Roboto"/>
          <w:color w:val="000000"/>
        </w:rPr>
      </w:pPr>
    </w:p>
    <w:p w14:paraId="172075F7" w14:textId="77777777" w:rsidR="00BD428B" w:rsidRDefault="00000000">
      <w:pPr>
        <w:tabs>
          <w:tab w:val="left" w:pos="8483"/>
        </w:tabs>
        <w:ind w:left="708" w:right="589"/>
        <w:jc w:val="both"/>
        <w:rPr>
          <w:rFonts w:ascii="Roboto" w:eastAsia="Roboto" w:hAnsi="Roboto" w:cs="Roboto"/>
          <w:color w:val="000000"/>
        </w:rPr>
      </w:pPr>
      <w:r>
        <w:rPr>
          <w:rFonts w:ascii="Roboto" w:eastAsia="Roboto" w:hAnsi="Roboto" w:cs="Roboto"/>
          <w:color w:val="000000"/>
        </w:rPr>
        <w:t>Je vous prie de recevoir, Madame, Monsieur, l’assurance de mes salutations distinguées.</w:t>
      </w:r>
    </w:p>
    <w:p w14:paraId="535A3D00" w14:textId="77777777" w:rsidR="00BD428B" w:rsidRDefault="00BD428B">
      <w:pPr>
        <w:tabs>
          <w:tab w:val="left" w:pos="8483"/>
        </w:tabs>
        <w:ind w:left="708" w:right="589"/>
        <w:jc w:val="both"/>
        <w:rPr>
          <w:rFonts w:ascii="Roboto" w:eastAsia="Roboto" w:hAnsi="Roboto" w:cs="Roboto"/>
          <w:color w:val="000000"/>
        </w:rPr>
      </w:pPr>
    </w:p>
    <w:p w14:paraId="47E312A6" w14:textId="77777777" w:rsidR="00BD428B" w:rsidRDefault="00BD428B">
      <w:pPr>
        <w:tabs>
          <w:tab w:val="left" w:pos="8483"/>
        </w:tabs>
        <w:ind w:left="708" w:right="589"/>
        <w:jc w:val="both"/>
        <w:rPr>
          <w:rFonts w:ascii="Roboto" w:eastAsia="Roboto" w:hAnsi="Roboto" w:cs="Roboto"/>
          <w:color w:val="000000"/>
        </w:rPr>
      </w:pPr>
    </w:p>
    <w:p w14:paraId="6D4F487D" w14:textId="77777777" w:rsidR="00BD428B" w:rsidRDefault="00000000">
      <w:pPr>
        <w:tabs>
          <w:tab w:val="left" w:pos="8483"/>
        </w:tabs>
        <w:ind w:left="7080" w:right="589"/>
        <w:jc w:val="right"/>
        <w:rPr>
          <w:rFonts w:ascii="Roboto" w:eastAsia="Roboto" w:hAnsi="Roboto" w:cs="Roboto"/>
          <w:i/>
          <w:color w:val="999999"/>
        </w:rPr>
      </w:pPr>
      <w:r>
        <w:rPr>
          <w:rFonts w:ascii="Roboto" w:eastAsia="Roboto" w:hAnsi="Roboto" w:cs="Roboto"/>
          <w:i/>
          <w:color w:val="999999"/>
        </w:rPr>
        <w:t>Signature</w:t>
      </w:r>
    </w:p>
    <w:p w14:paraId="159CC99E" w14:textId="77777777" w:rsidR="00BD428B" w:rsidRDefault="00BD428B">
      <w:pPr>
        <w:rPr>
          <w:rFonts w:ascii="Roboto" w:eastAsia="Roboto" w:hAnsi="Roboto" w:cs="Roboto"/>
          <w:color w:val="000000"/>
        </w:rPr>
      </w:pPr>
    </w:p>
    <w:sectPr w:rsidR="00BD428B">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D182F"/>
    <w:multiLevelType w:val="multilevel"/>
    <w:tmpl w:val="F822C2B2"/>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297028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28B"/>
    <w:rsid w:val="009149B3"/>
    <w:rsid w:val="00BD42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31A5FD5"/>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469</Words>
  <Characters>2585</Characters>
  <Application>Microsoft Office Word</Application>
  <DocSecurity>0</DocSecurity>
  <Lines>21</Lines>
  <Paragraphs>6</Paragraphs>
  <ScaleCrop>false</ScaleCrop>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2023-03-30T08:59:00Z</dcterms:created>
  <dcterms:modified xsi:type="dcterms:W3CDTF">2023-03-30T08:59:00Z</dcterms:modified>
</cp:coreProperties>
</file>