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Roboto" w:cs="Roboto" w:eastAsia="Roboto" w:hAnsi="Roboto"/>
          <w:sz w:val="32"/>
          <w:szCs w:val="32"/>
        </w:rPr>
      </w:pPr>
      <w:r w:rsidDel="00000000" w:rsidR="00000000" w:rsidRPr="00000000">
        <w:rPr>
          <w:rFonts w:ascii="Roboto" w:cs="Roboto" w:eastAsia="Roboto" w:hAnsi="Roboto"/>
          <w:sz w:val="32"/>
          <w:szCs w:val="32"/>
          <w:rtl w:val="0"/>
        </w:rPr>
        <w:t xml:space="preserve">DEMANDE DE PIÈCES APRÈS RÉPARATION </w:t>
      </w:r>
    </w:p>
    <w:p w:rsidR="00000000" w:rsidDel="00000000" w:rsidP="00000000" w:rsidRDefault="00000000" w:rsidRPr="00000000" w14:paraId="00000002">
      <w:pPr>
        <w:spacing w:line="240" w:lineRule="auto"/>
        <w:jc w:val="center"/>
        <w:rPr>
          <w:rFonts w:ascii="Roboto" w:cs="Roboto" w:eastAsia="Roboto" w:hAnsi="Roboto"/>
          <w:sz w:val="24"/>
          <w:szCs w:val="24"/>
          <w:u w:val="single"/>
        </w:rPr>
      </w:pPr>
      <w:r w:rsidDel="00000000" w:rsidR="00000000" w:rsidRPr="00000000">
        <w:rPr>
          <w:rtl w:val="0"/>
        </w:rPr>
      </w:r>
    </w:p>
    <w:p w:rsidR="00000000" w:rsidDel="00000000" w:rsidP="00000000" w:rsidRDefault="00000000" w:rsidRPr="00000000" w14:paraId="00000003">
      <w:pPr>
        <w:spacing w:line="240" w:lineRule="auto"/>
        <w:jc w:val="center"/>
        <w:rPr>
          <w:rFonts w:ascii="Roboto" w:cs="Roboto" w:eastAsia="Roboto" w:hAnsi="Roboto"/>
          <w:sz w:val="24"/>
          <w:szCs w:val="24"/>
          <w:u w:val="single"/>
        </w:rPr>
      </w:pPr>
      <w:r w:rsidDel="00000000" w:rsidR="00000000" w:rsidRPr="00000000">
        <w:rPr>
          <w:rtl w:val="0"/>
        </w:rPr>
      </w:r>
    </w:p>
    <w:p w:rsidR="00000000" w:rsidDel="00000000" w:rsidP="00000000" w:rsidRDefault="00000000" w:rsidRPr="00000000" w14:paraId="00000004">
      <w:pPr>
        <w:spacing w:line="276"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05">
      <w:pPr>
        <w:spacing w:line="276"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6">
      <w:pPr>
        <w:spacing w:line="276" w:lineRule="auto"/>
        <w:rPr>
          <w:rFonts w:ascii="Roboto" w:cs="Roboto" w:eastAsia="Roboto" w:hAnsi="Roboto"/>
          <w:color w:val="999999"/>
          <w:sz w:val="24"/>
          <w:szCs w:val="24"/>
        </w:rPr>
      </w:pPr>
      <w:r w:rsidDel="00000000" w:rsidR="00000000" w:rsidRPr="00000000">
        <w:rPr>
          <w:rFonts w:ascii="Roboto" w:cs="Roboto" w:eastAsia="Roboto" w:hAnsi="Roboto"/>
          <w:sz w:val="24"/>
          <w:szCs w:val="24"/>
          <w:rtl w:val="0"/>
        </w:rPr>
        <w:t xml:space="preserve">{{Code postal de l’expéditeur}} {{Ville de l’expéditeur}}</w:t>
      </w: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color w:val="999999"/>
          <w:sz w:val="24"/>
          <w:szCs w:val="24"/>
        </w:rPr>
      </w:pPr>
      <w:r w:rsidDel="00000000" w:rsidR="00000000" w:rsidRPr="00000000">
        <w:rPr>
          <w:rFonts w:ascii="Roboto" w:cs="Roboto" w:eastAsia="Roboto" w:hAnsi="Roboto"/>
          <w:sz w:val="24"/>
          <w:szCs w:val="24"/>
          <w:rtl w:val="0"/>
        </w:rPr>
        <w:t xml:space="preserve">{{Téléphone}}</w:t>
      </w:r>
      <w:r w:rsidDel="00000000" w:rsidR="00000000" w:rsidRPr="00000000">
        <w:rPr>
          <w:rtl w:val="0"/>
        </w:rPr>
      </w:r>
    </w:p>
    <w:p w:rsidR="00000000" w:rsidDel="00000000" w:rsidP="00000000" w:rsidRDefault="00000000" w:rsidRPr="00000000" w14:paraId="00000008">
      <w:pPr>
        <w:rPr>
          <w:rFonts w:ascii="Roboto" w:cs="Roboto" w:eastAsia="Roboto" w:hAnsi="Roboto"/>
          <w:color w:val="999999"/>
          <w:sz w:val="24"/>
          <w:szCs w:val="24"/>
        </w:rPr>
      </w:pPr>
      <w:r w:rsidDel="00000000" w:rsidR="00000000" w:rsidRPr="00000000">
        <w:rPr>
          <w:rFonts w:ascii="Roboto" w:cs="Roboto" w:eastAsia="Roboto" w:hAnsi="Roboto"/>
          <w:color w:val="999999"/>
          <w:sz w:val="24"/>
          <w:szCs w:val="24"/>
          <w:rtl w:val="0"/>
        </w:rPr>
        <w:t xml:space="preserve">Référence : n° de facture</w:t>
      </w:r>
    </w:p>
    <w:p w:rsidR="00000000" w:rsidDel="00000000" w:rsidP="00000000" w:rsidRDefault="00000000" w:rsidRPr="00000000" w14:paraId="00000009">
      <w:pPr>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0A">
      <w:pPr>
        <w:spacing w:line="276"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0B">
      <w:pPr>
        <w:spacing w:line="276"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w:t>
      </w:r>
    </w:p>
    <w:p w:rsidR="00000000" w:rsidDel="00000000" w:rsidP="00000000" w:rsidRDefault="00000000" w:rsidRPr="00000000" w14:paraId="0000000C">
      <w:pPr>
        <w:spacing w:line="276"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{{Code postal}} {{Ville}}</w:t>
      </w:r>
    </w:p>
    <w:p w:rsidR="00000000" w:rsidDel="00000000" w:rsidP="00000000" w:rsidRDefault="00000000" w:rsidRPr="00000000" w14:paraId="0000000D">
      <w:pPr>
        <w:jc w:val="right"/>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0E">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0F">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rPr>
          <w:rFonts w:ascii="Roboto" w:cs="Roboto" w:eastAsia="Roboto" w:hAnsi="Roboto"/>
          <w:i w:val="1"/>
          <w:sz w:val="24"/>
          <w:szCs w:val="24"/>
        </w:rPr>
      </w:pPr>
      <w:r w:rsidDel="00000000" w:rsidR="00000000" w:rsidRPr="00000000">
        <w:rPr>
          <w:rFonts w:ascii="Roboto" w:cs="Roboto" w:eastAsia="Roboto" w:hAnsi="Roboto"/>
          <w:i w:val="1"/>
          <w:sz w:val="24"/>
          <w:szCs w:val="24"/>
          <w:rtl w:val="0"/>
        </w:rPr>
        <w:t xml:space="preserve">Lettre en recommandée avec accusé de réception </w:t>
      </w:r>
    </w:p>
    <w:p w:rsidR="00000000" w:rsidDel="00000000" w:rsidP="00000000" w:rsidRDefault="00000000" w:rsidRPr="00000000" w14:paraId="00000012">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3">
      <w:pPr>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Objet : Demande de pièces après réparation</w:t>
      </w:r>
      <w:r w:rsidDel="00000000" w:rsidR="00000000" w:rsidRPr="00000000">
        <w:rPr>
          <w:rFonts w:ascii="Roboto" w:cs="Roboto" w:eastAsia="Roboto" w:hAnsi="Roboto"/>
          <w:b w:val="1"/>
          <w:color w:val="999999"/>
          <w:sz w:val="24"/>
          <w:szCs w:val="24"/>
          <w:rtl w:val="0"/>
        </w:rPr>
        <w:t xml:space="preserve"> </w:t>
      </w:r>
      <w:r w:rsidDel="00000000" w:rsidR="00000000" w:rsidRPr="00000000">
        <w:rPr>
          <w:rFonts w:ascii="Roboto" w:cs="Roboto" w:eastAsia="Roboto" w:hAnsi="Roboto"/>
          <w:color w:val="999999"/>
          <w:sz w:val="24"/>
          <w:szCs w:val="24"/>
          <w:rtl w:val="0"/>
        </w:rPr>
        <w:t xml:space="preserve">(n° de facture)</w:t>
      </w:r>
      <w:r w:rsidDel="00000000" w:rsidR="00000000" w:rsidRPr="00000000">
        <w:rPr>
          <w:rtl w:val="0"/>
        </w:rPr>
      </w:r>
    </w:p>
    <w:p w:rsidR="00000000" w:rsidDel="00000000" w:rsidP="00000000" w:rsidRDefault="00000000" w:rsidRPr="00000000" w14:paraId="00000014">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5">
      <w:pPr>
        <w:spacing w:line="2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Madame (ou Monsieur), </w:t>
      </w:r>
    </w:p>
    <w:p w:rsidR="00000000" w:rsidDel="00000000" w:rsidP="00000000" w:rsidRDefault="00000000" w:rsidRPr="00000000" w14:paraId="00000016">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spacing w:line="240" w:lineRule="auto"/>
        <w:jc w:val="both"/>
        <w:rPr>
          <w:rFonts w:ascii="Roboto" w:cs="Roboto" w:eastAsia="Roboto" w:hAnsi="Roboto"/>
          <w:color w:val="999999"/>
          <w:sz w:val="24"/>
          <w:szCs w:val="24"/>
        </w:rPr>
      </w:pPr>
      <w:r w:rsidDel="00000000" w:rsidR="00000000" w:rsidRPr="00000000">
        <w:rPr>
          <w:rFonts w:ascii="Roboto" w:cs="Roboto" w:eastAsia="Roboto" w:hAnsi="Roboto"/>
          <w:sz w:val="24"/>
          <w:szCs w:val="24"/>
          <w:rtl w:val="0"/>
        </w:rPr>
        <w:t xml:space="preserve">Vous êtes intervenu sur mon véhicule (ou appareil ménager) pour procéder à sa réparation : </w:t>
      </w:r>
      <w:r w:rsidDel="00000000" w:rsidR="00000000" w:rsidRPr="00000000">
        <w:rPr>
          <w:rFonts w:ascii="Roboto" w:cs="Roboto" w:eastAsia="Roboto" w:hAnsi="Roboto"/>
          <w:color w:val="999999"/>
          <w:sz w:val="24"/>
          <w:szCs w:val="24"/>
          <w:rtl w:val="0"/>
        </w:rPr>
        <w:t xml:space="preserve">(nature du défaut)</w:t>
      </w:r>
    </w:p>
    <w:p w:rsidR="00000000" w:rsidDel="00000000" w:rsidP="00000000" w:rsidRDefault="00000000" w:rsidRPr="00000000" w14:paraId="00000018">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9">
      <w:pPr>
        <w:spacing w:line="240"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Au regard de la facture, vous avez été amené à remplacer les pièces suivantes : </w:t>
      </w:r>
      <w:r w:rsidDel="00000000" w:rsidR="00000000" w:rsidRPr="00000000">
        <w:rPr>
          <w:rFonts w:ascii="Roboto" w:cs="Roboto" w:eastAsia="Roboto" w:hAnsi="Roboto"/>
          <w:color w:val="999999"/>
          <w:sz w:val="24"/>
          <w:szCs w:val="24"/>
          <w:rtl w:val="0"/>
        </w:rPr>
        <w:t xml:space="preserve">(désignation des pièces)</w:t>
      </w:r>
      <w:r w:rsidDel="00000000" w:rsidR="00000000" w:rsidRPr="00000000">
        <w:rPr>
          <w:rFonts w:ascii="Roboto" w:cs="Roboto" w:eastAsia="Roboto" w:hAnsi="Roboto"/>
          <w:sz w:val="24"/>
          <w:szCs w:val="24"/>
          <w:rtl w:val="0"/>
        </w:rPr>
        <w:t xml:space="preserve">. Je vous serai obligé(e) de me restituer dans le délai de 8 jours, conformément à l'article 5 de l'arrêté du 2 mars 1990, ces pièces défectueuses qui sont ma propriété.</w:t>
      </w:r>
    </w:p>
    <w:p w:rsidR="00000000" w:rsidDel="00000000" w:rsidP="00000000" w:rsidRDefault="00000000" w:rsidRPr="00000000" w14:paraId="0000001A">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B">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C">
      <w:pPr>
        <w:rPr>
          <w:rFonts w:ascii="Roboto" w:cs="Roboto" w:eastAsia="Roboto" w:hAnsi="Roboto"/>
          <w:color w:val="131a1c"/>
          <w:sz w:val="24"/>
          <w:szCs w:val="24"/>
          <w:highlight w:val="white"/>
        </w:rPr>
      </w:pPr>
      <w:r w:rsidDel="00000000" w:rsidR="00000000" w:rsidRPr="00000000">
        <w:rPr>
          <w:rFonts w:ascii="Roboto" w:cs="Roboto" w:eastAsia="Roboto" w:hAnsi="Roboto"/>
          <w:color w:val="131a1c"/>
          <w:sz w:val="24"/>
          <w:szCs w:val="24"/>
          <w:highlight w:val="white"/>
          <w:rtl w:val="0"/>
        </w:rPr>
        <w:t xml:space="preserve">En vous remerciant de votre diligence et en l’attente de votre retour, je vous prie d’agréer Madame, Monsieur</w:t>
      </w:r>
      <w:r w:rsidDel="00000000" w:rsidR="00000000" w:rsidRPr="00000000">
        <w:rPr>
          <w:rFonts w:ascii="Roboto" w:cs="Roboto" w:eastAsia="Roboto" w:hAnsi="Roboto"/>
          <w:color w:val="131a1c"/>
          <w:sz w:val="24"/>
          <w:szCs w:val="24"/>
          <w:rtl w:val="0"/>
        </w:rPr>
        <w:t xml:space="preserve">, </w:t>
      </w:r>
      <w:r w:rsidDel="00000000" w:rsidR="00000000" w:rsidRPr="00000000">
        <w:rPr>
          <w:rFonts w:ascii="Roboto" w:cs="Roboto" w:eastAsia="Roboto" w:hAnsi="Roboto"/>
          <w:color w:val="131a1c"/>
          <w:sz w:val="24"/>
          <w:szCs w:val="24"/>
          <w:highlight w:val="white"/>
          <w:rtl w:val="0"/>
        </w:rPr>
        <w:t xml:space="preserve">l’expression de ma considération distinguée.</w:t>
      </w:r>
    </w:p>
    <w:p w:rsidR="00000000" w:rsidDel="00000000" w:rsidP="00000000" w:rsidRDefault="00000000" w:rsidRPr="00000000" w14:paraId="0000001D">
      <w:pPr>
        <w:rPr>
          <w:rFonts w:ascii="Roboto" w:cs="Roboto" w:eastAsia="Roboto" w:hAnsi="Roboto"/>
          <w:color w:val="131a1c"/>
          <w:sz w:val="24"/>
          <w:szCs w:val="24"/>
          <w:highlight w:val="white"/>
        </w:rPr>
      </w:pPr>
      <w:r w:rsidDel="00000000" w:rsidR="00000000" w:rsidRPr="00000000">
        <w:rPr>
          <w:rtl w:val="0"/>
        </w:rPr>
      </w:r>
    </w:p>
    <w:p w:rsidR="00000000" w:rsidDel="00000000" w:rsidP="00000000" w:rsidRDefault="00000000" w:rsidRPr="00000000" w14:paraId="0000001E">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F">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0">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Signature</w:t>
      </w:r>
    </w:p>
    <w:p w:rsidR="00000000" w:rsidDel="00000000" w:rsidP="00000000" w:rsidRDefault="00000000" w:rsidRPr="00000000" w14:paraId="00000021">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3">
      <w:pPr>
        <w:spacing w:line="240"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4">
      <w:pPr>
        <w:spacing w:line="240" w:lineRule="auto"/>
        <w:jc w:val="both"/>
        <w:rPr>
          <w:rFonts w:ascii="Roboto" w:cs="Roboto" w:eastAsia="Roboto" w:hAnsi="Roboto"/>
          <w:sz w:val="24"/>
          <w:szCs w:val="24"/>
          <w:highlight w:val="yellow"/>
        </w:rPr>
      </w:pPr>
      <w:r w:rsidDel="00000000" w:rsidR="00000000" w:rsidRPr="00000000">
        <w:rPr>
          <w:rFonts w:ascii="Roboto" w:cs="Roboto" w:eastAsia="Roboto" w:hAnsi="Roboto"/>
          <w:b w:val="1"/>
          <w:color w:val="212121"/>
          <w:sz w:val="24"/>
          <w:szCs w:val="24"/>
          <w:highlight w:val="yellow"/>
          <w:rtl w:val="0"/>
        </w:rPr>
        <w:t xml:space="preserve">A compter du 1er avril 2017</w:t>
      </w:r>
      <w:r w:rsidDel="00000000" w:rsidR="00000000" w:rsidRPr="00000000">
        <w:rPr>
          <w:rFonts w:ascii="Roboto" w:cs="Roboto" w:eastAsia="Roboto" w:hAnsi="Roboto"/>
          <w:color w:val="212121"/>
          <w:sz w:val="24"/>
          <w:szCs w:val="24"/>
          <w:highlight w:val="yellow"/>
          <w:rtl w:val="0"/>
        </w:rPr>
        <w:t xml:space="preserve">, l’information des consommateurs sur les prix des prestations de dépannage, de réparation et d'entretien dans le secteur du bâtiment et de l'équipement de la maison sera amélioré. Les dispositions de l’</w:t>
      </w:r>
      <w:hyperlink r:id="rId6">
        <w:r w:rsidDel="00000000" w:rsidR="00000000" w:rsidRPr="00000000">
          <w:rPr>
            <w:rFonts w:ascii="Roboto" w:cs="Roboto" w:eastAsia="Roboto" w:hAnsi="Roboto"/>
            <w:b w:val="1"/>
            <w:color w:val="494f57"/>
            <w:sz w:val="24"/>
            <w:szCs w:val="24"/>
            <w:highlight w:val="yellow"/>
            <w:u w:val="single"/>
            <w:rtl w:val="0"/>
          </w:rPr>
          <w:t xml:space="preserve">arrêté du 24 janvier 2017</w:t>
        </w:r>
      </w:hyperlink>
      <w:r w:rsidDel="00000000" w:rsidR="00000000" w:rsidRPr="00000000">
        <w:rPr>
          <w:rFonts w:ascii="Roboto" w:cs="Roboto" w:eastAsia="Roboto" w:hAnsi="Roboto"/>
          <w:b w:val="1"/>
          <w:color w:val="212121"/>
          <w:sz w:val="24"/>
          <w:szCs w:val="24"/>
          <w:highlight w:val="yellow"/>
          <w:rtl w:val="0"/>
        </w:rPr>
        <w:t xml:space="preserve"> </w:t>
      </w:r>
      <w:r w:rsidDel="00000000" w:rsidR="00000000" w:rsidRPr="00000000">
        <w:rPr>
          <w:rFonts w:ascii="Roboto" w:cs="Roboto" w:eastAsia="Roboto" w:hAnsi="Roboto"/>
          <w:color w:val="212121"/>
          <w:sz w:val="24"/>
          <w:szCs w:val="24"/>
          <w:highlight w:val="yellow"/>
          <w:rtl w:val="0"/>
        </w:rPr>
        <w:t xml:space="preserve">modifié par l’</w:t>
      </w:r>
      <w:hyperlink r:id="rId7">
        <w:r w:rsidDel="00000000" w:rsidR="00000000" w:rsidRPr="00000000">
          <w:rPr>
            <w:rFonts w:ascii="Roboto" w:cs="Roboto" w:eastAsia="Roboto" w:hAnsi="Roboto"/>
            <w:color w:val="494f57"/>
            <w:sz w:val="24"/>
            <w:szCs w:val="24"/>
            <w:highlight w:val="yellow"/>
            <w:u w:val="single"/>
            <w:rtl w:val="0"/>
          </w:rPr>
          <w:t xml:space="preserve">arrêté du 28 février 2017</w:t>
        </w:r>
      </w:hyperlink>
      <w:r w:rsidDel="00000000" w:rsidR="00000000" w:rsidRPr="00000000">
        <w:rPr>
          <w:rFonts w:ascii="Roboto" w:cs="Roboto" w:eastAsia="Roboto" w:hAnsi="Roboto"/>
          <w:color w:val="212121"/>
          <w:sz w:val="24"/>
          <w:szCs w:val="24"/>
          <w:highlight w:val="yellow"/>
          <w:rtl w:val="0"/>
        </w:rPr>
        <w:t xml:space="preserve"> remplaceront celles de l’</w:t>
      </w:r>
      <w:hyperlink r:id="rId8">
        <w:r w:rsidDel="00000000" w:rsidR="00000000" w:rsidRPr="00000000">
          <w:rPr>
            <w:rFonts w:ascii="Roboto" w:cs="Roboto" w:eastAsia="Roboto" w:hAnsi="Roboto"/>
            <w:color w:val="494f57"/>
            <w:sz w:val="24"/>
            <w:szCs w:val="24"/>
            <w:highlight w:val="yellow"/>
            <w:u w:val="single"/>
            <w:rtl w:val="0"/>
          </w:rPr>
          <w:t xml:space="preserve">arrêté du 2 mars 1990</w:t>
        </w:r>
      </w:hyperlink>
      <w:r w:rsidDel="00000000" w:rsidR="00000000" w:rsidRPr="00000000">
        <w:rPr>
          <w:rFonts w:ascii="Roboto" w:cs="Roboto" w:eastAsia="Roboto" w:hAnsi="Roboto"/>
          <w:color w:val="212121"/>
          <w:sz w:val="24"/>
          <w:szCs w:val="24"/>
          <w:highlight w:val="yellow"/>
          <w:rtl w:val="0"/>
        </w:rPr>
        <w:t xml:space="preserve">.</w:t>
      </w:r>
      <w:r w:rsidDel="00000000" w:rsidR="00000000" w:rsidRPr="00000000">
        <w:rPr>
          <w:rtl w:val="0"/>
        </w:rPr>
      </w:r>
    </w:p>
    <w:p w:rsidR="00000000" w:rsidDel="00000000" w:rsidP="00000000" w:rsidRDefault="00000000" w:rsidRPr="00000000" w14:paraId="00000025">
      <w:pPr>
        <w:rPr>
          <w:rFonts w:ascii="Roboto" w:cs="Roboto" w:eastAsia="Roboto" w:hAnsi="Roboto"/>
          <w:sz w:val="24"/>
          <w:szCs w:val="24"/>
          <w:highlight w:val="yellow"/>
        </w:rPr>
      </w:pPr>
      <w:r w:rsidDel="00000000" w:rsidR="00000000" w:rsidRPr="00000000">
        <w:rPr>
          <w:rtl w:val="0"/>
        </w:rPr>
      </w:r>
    </w:p>
    <w:p w:rsidR="00000000" w:rsidDel="00000000" w:rsidP="00000000" w:rsidRDefault="00000000" w:rsidRPr="00000000" w14:paraId="00000026">
      <w:pPr>
        <w:rPr>
          <w:rFonts w:ascii="Roboto" w:cs="Roboto" w:eastAsia="Roboto" w:hAnsi="Roboto"/>
          <w:sz w:val="24"/>
          <w:szCs w:val="24"/>
          <w:highlight w:val="yellow"/>
        </w:rPr>
      </w:pPr>
      <w:r w:rsidDel="00000000" w:rsidR="00000000" w:rsidRPr="00000000">
        <w:rPr>
          <w:rFonts w:ascii="Roboto" w:cs="Roboto" w:eastAsia="Roboto" w:hAnsi="Roboto"/>
          <w:sz w:val="24"/>
          <w:szCs w:val="24"/>
          <w:highlight w:val="yellow"/>
          <w:rtl w:val="0"/>
        </w:rPr>
        <w:t xml:space="preserve">=&gt; met en place un questionnaire donné avant réparation visant si oui ou non on veut récupérer les pièces  après réparation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legifrance.gouv.fr/affichTexte.do?cidTexte=JORFTEXT000033935513" TargetMode="External"/><Relationship Id="rId7" Type="http://schemas.openxmlformats.org/officeDocument/2006/relationships/hyperlink" Target="https://www.legifrance.gouv.fr/affichTexte.do?cidTexte=JORFTEXT000034150826" TargetMode="External"/><Relationship Id="rId8" Type="http://schemas.openxmlformats.org/officeDocument/2006/relationships/hyperlink" Target="https://www.legifrance.gouv.fr/affichTexte.do?cidTexte=JORFTEXT00000015856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