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3E5A1F" w14:textId="77777777" w:rsidR="00452BC7" w:rsidRDefault="00000000">
      <w:pPr>
        <w:keepNext/>
        <w:keepLines/>
        <w:jc w:val="center"/>
        <w:rPr>
          <w:rFonts w:ascii="Roboto" w:eastAsia="Roboto" w:hAnsi="Roboto" w:cs="Roboto"/>
          <w:sz w:val="32"/>
          <w:szCs w:val="32"/>
        </w:rPr>
      </w:pPr>
      <w:r>
        <w:rPr>
          <w:rFonts w:ascii="Roboto" w:eastAsia="Roboto" w:hAnsi="Roboto" w:cs="Roboto"/>
          <w:sz w:val="32"/>
          <w:szCs w:val="32"/>
        </w:rPr>
        <w:t>MODÈLE D’HYPOTHÈQUE</w:t>
      </w:r>
    </w:p>
    <w:p w14:paraId="64140D5C" w14:textId="77777777" w:rsidR="00452BC7" w:rsidRDefault="00452BC7">
      <w:pPr>
        <w:keepNext/>
        <w:keepLines/>
        <w:rPr>
          <w:rFonts w:ascii="Roboto" w:eastAsia="Roboto" w:hAnsi="Roboto" w:cs="Roboto"/>
          <w:sz w:val="24"/>
          <w:szCs w:val="24"/>
        </w:rPr>
      </w:pPr>
    </w:p>
    <w:p w14:paraId="705161CE" w14:textId="77777777" w:rsidR="00452BC7" w:rsidRDefault="00452BC7">
      <w:pPr>
        <w:keepNext/>
        <w:keepLines/>
        <w:rPr>
          <w:rFonts w:ascii="Roboto" w:eastAsia="Roboto" w:hAnsi="Roboto" w:cs="Roboto"/>
          <w:sz w:val="24"/>
          <w:szCs w:val="24"/>
        </w:rPr>
      </w:pPr>
    </w:p>
    <w:p w14:paraId="7D21FE70" w14:textId="77777777" w:rsidR="00452BC7" w:rsidRDefault="00452BC7">
      <w:pPr>
        <w:keepNext/>
        <w:keepLines/>
        <w:rPr>
          <w:rFonts w:ascii="Roboto" w:eastAsia="Roboto" w:hAnsi="Roboto" w:cs="Roboto"/>
          <w:sz w:val="24"/>
          <w:szCs w:val="24"/>
        </w:rPr>
      </w:pPr>
    </w:p>
    <w:p w14:paraId="1C2B1064" w14:textId="77777777" w:rsidR="00452BC7" w:rsidRDefault="00452BC7">
      <w:pPr>
        <w:keepNext/>
        <w:keepLines/>
        <w:rPr>
          <w:rFonts w:ascii="Roboto" w:eastAsia="Roboto" w:hAnsi="Roboto" w:cs="Roboto"/>
          <w:sz w:val="24"/>
          <w:szCs w:val="24"/>
        </w:rPr>
      </w:pPr>
    </w:p>
    <w:p w14:paraId="3B208FFD" w14:textId="77777777" w:rsidR="00452BC7" w:rsidRDefault="00452BC7">
      <w:pPr>
        <w:keepNext/>
        <w:keepLines/>
        <w:rPr>
          <w:rFonts w:ascii="Roboto" w:eastAsia="Roboto" w:hAnsi="Roboto" w:cs="Roboto"/>
          <w:sz w:val="24"/>
          <w:szCs w:val="24"/>
        </w:rPr>
      </w:pPr>
    </w:p>
    <w:p w14:paraId="6B40B792" w14:textId="77777777" w:rsidR="00452BC7" w:rsidRDefault="00000000">
      <w:pPr>
        <w:keepNext/>
        <w:keepLines/>
        <w:rPr>
          <w:rFonts w:ascii="Roboto" w:eastAsia="Roboto" w:hAnsi="Roboto" w:cs="Roboto"/>
          <w:sz w:val="24"/>
          <w:szCs w:val="24"/>
        </w:rPr>
      </w:pPr>
      <w:r>
        <w:rPr>
          <w:rFonts w:ascii="Roboto" w:eastAsia="Roboto" w:hAnsi="Roboto" w:cs="Roboto"/>
          <w:sz w:val="24"/>
          <w:szCs w:val="24"/>
        </w:rPr>
        <w:t xml:space="preserve">Par devant Me </w:t>
      </w:r>
      <w:r>
        <w:rPr>
          <w:rFonts w:ascii="Roboto" w:eastAsia="Roboto" w:hAnsi="Roboto" w:cs="Roboto"/>
          <w:i/>
          <w:color w:val="999999"/>
          <w:sz w:val="24"/>
          <w:szCs w:val="24"/>
        </w:rPr>
        <w:t>(indiquer le nom)</w:t>
      </w:r>
      <w:r>
        <w:rPr>
          <w:rFonts w:ascii="Roboto" w:eastAsia="Roboto" w:hAnsi="Roboto" w:cs="Roboto"/>
          <w:sz w:val="24"/>
          <w:szCs w:val="24"/>
        </w:rPr>
        <w:t xml:space="preserve"> ont comparu :</w:t>
      </w:r>
    </w:p>
    <w:p w14:paraId="2CCF5400" w14:textId="77777777" w:rsidR="00452BC7" w:rsidRDefault="00452BC7">
      <w:pPr>
        <w:keepNext/>
        <w:keepLines/>
        <w:rPr>
          <w:rFonts w:ascii="Roboto" w:eastAsia="Roboto" w:hAnsi="Roboto" w:cs="Roboto"/>
          <w:sz w:val="24"/>
          <w:szCs w:val="24"/>
        </w:rPr>
      </w:pPr>
    </w:p>
    <w:p w14:paraId="28D6567F" w14:textId="77777777" w:rsidR="00452BC7" w:rsidRDefault="00452BC7">
      <w:pPr>
        <w:keepNext/>
        <w:keepLines/>
        <w:rPr>
          <w:rFonts w:ascii="Roboto" w:eastAsia="Roboto" w:hAnsi="Roboto" w:cs="Roboto"/>
          <w:sz w:val="24"/>
          <w:szCs w:val="24"/>
        </w:rPr>
      </w:pPr>
    </w:p>
    <w:tbl>
      <w:tblPr>
        <w:tblStyle w:val="a"/>
        <w:tblW w:w="5685" w:type="dxa"/>
        <w:tblInd w:w="0" w:type="dxa"/>
        <w:tblLayout w:type="fixed"/>
        <w:tblLook w:val="0000" w:firstRow="0" w:lastRow="0" w:firstColumn="0" w:lastColumn="0" w:noHBand="0" w:noVBand="0"/>
      </w:tblPr>
      <w:tblGrid>
        <w:gridCol w:w="630"/>
        <w:gridCol w:w="5055"/>
      </w:tblGrid>
      <w:tr w:rsidR="00452BC7" w14:paraId="44AB54EE" w14:textId="77777777">
        <w:tc>
          <w:tcPr>
            <w:tcW w:w="630" w:type="dxa"/>
          </w:tcPr>
          <w:p w14:paraId="41C11F74" w14:textId="77777777" w:rsidR="00452BC7" w:rsidRDefault="00000000">
            <w:pPr>
              <w:keepNext/>
              <w:keepLines/>
              <w:spacing w:before="90" w:after="54"/>
              <w:rPr>
                <w:rFonts w:ascii="Roboto" w:eastAsia="Roboto" w:hAnsi="Roboto" w:cs="Roboto"/>
                <w:sz w:val="24"/>
                <w:szCs w:val="24"/>
              </w:rPr>
            </w:pPr>
            <w:r>
              <w:rPr>
                <w:rFonts w:ascii="Roboto" w:eastAsia="Roboto" w:hAnsi="Roboto" w:cs="Roboto"/>
                <w:b/>
                <w:sz w:val="24"/>
                <w:szCs w:val="24"/>
              </w:rPr>
              <w:t>1°-</w:t>
            </w:r>
          </w:p>
        </w:tc>
        <w:tc>
          <w:tcPr>
            <w:tcW w:w="5055" w:type="dxa"/>
            <w:tcBorders>
              <w:top w:val="single" w:sz="6" w:space="0" w:color="000000"/>
              <w:left w:val="single" w:sz="6" w:space="0" w:color="000000"/>
              <w:bottom w:val="single" w:sz="6" w:space="0" w:color="000000"/>
              <w:right w:val="single" w:sz="6" w:space="0" w:color="000000"/>
            </w:tcBorders>
          </w:tcPr>
          <w:p w14:paraId="28E06C66" w14:textId="77777777" w:rsidR="00452BC7" w:rsidRDefault="00000000">
            <w:pPr>
              <w:keepNext/>
              <w:keepLines/>
              <w:spacing w:before="90" w:after="54"/>
              <w:rPr>
                <w:rFonts w:ascii="Roboto" w:eastAsia="Roboto" w:hAnsi="Roboto" w:cs="Roboto"/>
                <w:sz w:val="24"/>
                <w:szCs w:val="24"/>
              </w:rPr>
            </w:pPr>
            <w:r>
              <w:rPr>
                <w:rFonts w:ascii="Roboto" w:eastAsia="Roboto" w:hAnsi="Roboto" w:cs="Roboto"/>
                <w:b/>
                <w:sz w:val="24"/>
                <w:szCs w:val="24"/>
              </w:rPr>
              <w:t>Variante 1 : créancier, personne morale</w:t>
            </w:r>
          </w:p>
        </w:tc>
      </w:tr>
    </w:tbl>
    <w:p w14:paraId="7BE5FA0F" w14:textId="77777777" w:rsidR="00452BC7" w:rsidRDefault="00452BC7">
      <w:pPr>
        <w:keepNext/>
        <w:keepLines/>
        <w:rPr>
          <w:rFonts w:ascii="Roboto" w:eastAsia="Roboto" w:hAnsi="Roboto" w:cs="Roboto"/>
          <w:sz w:val="24"/>
          <w:szCs w:val="24"/>
        </w:rPr>
      </w:pPr>
    </w:p>
    <w:p w14:paraId="40B71C37" w14:textId="77777777" w:rsidR="00452BC7" w:rsidRDefault="00000000">
      <w:pPr>
        <w:keepNext/>
        <w:keepLines/>
        <w:rPr>
          <w:rFonts w:ascii="Roboto" w:eastAsia="Roboto" w:hAnsi="Roboto" w:cs="Roboto"/>
          <w:i/>
          <w:color w:val="999999"/>
          <w:sz w:val="24"/>
          <w:szCs w:val="24"/>
        </w:rPr>
      </w:pPr>
      <w:r>
        <w:rPr>
          <w:rFonts w:ascii="Roboto" w:eastAsia="Roboto" w:hAnsi="Roboto" w:cs="Roboto"/>
          <w:sz w:val="24"/>
          <w:szCs w:val="24"/>
        </w:rPr>
        <w:t xml:space="preserve">La société </w:t>
      </w:r>
      <w:r>
        <w:rPr>
          <w:rFonts w:ascii="Roboto" w:eastAsia="Roboto" w:hAnsi="Roboto" w:cs="Roboto"/>
          <w:i/>
          <w:color w:val="999999"/>
          <w:sz w:val="24"/>
          <w:szCs w:val="24"/>
        </w:rPr>
        <w:t xml:space="preserve">(forme, dénomination, capital, siège, numéro unique d'identification) </w:t>
      </w:r>
      <w:r>
        <w:rPr>
          <w:rFonts w:ascii="Roboto" w:eastAsia="Roboto" w:hAnsi="Roboto" w:cs="Roboto"/>
          <w:sz w:val="24"/>
          <w:szCs w:val="24"/>
        </w:rPr>
        <w:t xml:space="preserve">représentée par </w:t>
      </w:r>
      <w:r>
        <w:rPr>
          <w:rFonts w:ascii="Roboto" w:eastAsia="Roboto" w:hAnsi="Roboto" w:cs="Roboto"/>
          <w:i/>
          <w:color w:val="999999"/>
          <w:sz w:val="24"/>
          <w:szCs w:val="24"/>
        </w:rPr>
        <w:t>(Civilité) (nom, prénoms, domicile)</w:t>
      </w:r>
      <w:r>
        <w:rPr>
          <w:rFonts w:ascii="Roboto" w:eastAsia="Roboto" w:hAnsi="Roboto" w:cs="Roboto"/>
          <w:sz w:val="24"/>
          <w:szCs w:val="24"/>
        </w:rPr>
        <w:t xml:space="preserve">, agissant en qualité de </w:t>
      </w:r>
      <w:r>
        <w:rPr>
          <w:rFonts w:ascii="Roboto" w:eastAsia="Roboto" w:hAnsi="Roboto" w:cs="Roboto"/>
          <w:i/>
          <w:color w:val="999999"/>
          <w:sz w:val="24"/>
          <w:szCs w:val="24"/>
        </w:rPr>
        <w:t>(indiquer)</w:t>
      </w:r>
      <w:r>
        <w:rPr>
          <w:rFonts w:ascii="Roboto" w:eastAsia="Roboto" w:hAnsi="Roboto" w:cs="Roboto"/>
          <w:sz w:val="24"/>
          <w:szCs w:val="24"/>
        </w:rPr>
        <w:t xml:space="preserve">, en vertu de </w:t>
      </w:r>
      <w:r>
        <w:rPr>
          <w:rFonts w:ascii="Roboto" w:eastAsia="Roboto" w:hAnsi="Roboto" w:cs="Roboto"/>
          <w:i/>
          <w:color w:val="999999"/>
          <w:sz w:val="24"/>
          <w:szCs w:val="24"/>
        </w:rPr>
        <w:t xml:space="preserve">(préciser). </w:t>
      </w:r>
    </w:p>
    <w:p w14:paraId="4BC2531B" w14:textId="77777777" w:rsidR="00452BC7" w:rsidRDefault="00452BC7">
      <w:pPr>
        <w:keepNext/>
        <w:keepLines/>
        <w:rPr>
          <w:rFonts w:ascii="Roboto" w:eastAsia="Roboto" w:hAnsi="Roboto" w:cs="Roboto"/>
          <w:i/>
          <w:color w:val="999999"/>
          <w:sz w:val="24"/>
          <w:szCs w:val="24"/>
        </w:rPr>
      </w:pPr>
    </w:p>
    <w:p w14:paraId="78FB0693" w14:textId="77777777" w:rsidR="00452BC7" w:rsidRDefault="00000000">
      <w:pPr>
        <w:keepNext/>
        <w:keepLines/>
        <w:rPr>
          <w:rFonts w:ascii="Roboto" w:eastAsia="Roboto" w:hAnsi="Roboto" w:cs="Roboto"/>
          <w:sz w:val="24"/>
          <w:szCs w:val="24"/>
        </w:rPr>
      </w:pPr>
      <w:r>
        <w:rPr>
          <w:rFonts w:ascii="Roboto" w:eastAsia="Roboto" w:hAnsi="Roboto" w:cs="Roboto"/>
          <w:sz w:val="24"/>
          <w:szCs w:val="24"/>
        </w:rPr>
        <w:t>ci-après dénommée "le Créancier",</w:t>
      </w:r>
    </w:p>
    <w:p w14:paraId="51383874" w14:textId="77777777" w:rsidR="00452BC7" w:rsidRDefault="00000000">
      <w:pPr>
        <w:rPr>
          <w:rFonts w:ascii="Roboto" w:eastAsia="Roboto" w:hAnsi="Roboto" w:cs="Roboto"/>
          <w:i/>
          <w:color w:val="999999"/>
          <w:sz w:val="24"/>
          <w:szCs w:val="24"/>
        </w:rPr>
      </w:pPr>
      <w:r>
        <w:rPr>
          <w:rFonts w:ascii="Roboto" w:eastAsia="Roboto" w:hAnsi="Roboto" w:cs="Roboto"/>
          <w:sz w:val="24"/>
          <w:szCs w:val="24"/>
        </w:rPr>
        <w:t>d'une part,</w:t>
      </w:r>
    </w:p>
    <w:p w14:paraId="74DA8823" w14:textId="77777777" w:rsidR="00452BC7" w:rsidRDefault="00452BC7">
      <w:pPr>
        <w:keepNext/>
        <w:keepLines/>
        <w:rPr>
          <w:rFonts w:ascii="Roboto" w:eastAsia="Roboto" w:hAnsi="Roboto" w:cs="Roboto"/>
          <w:sz w:val="24"/>
          <w:szCs w:val="24"/>
        </w:rPr>
      </w:pPr>
    </w:p>
    <w:tbl>
      <w:tblPr>
        <w:tblStyle w:val="a0"/>
        <w:tblW w:w="5685" w:type="dxa"/>
        <w:tblInd w:w="0" w:type="dxa"/>
        <w:tblLayout w:type="fixed"/>
        <w:tblLook w:val="0000" w:firstRow="0" w:lastRow="0" w:firstColumn="0" w:lastColumn="0" w:noHBand="0" w:noVBand="0"/>
      </w:tblPr>
      <w:tblGrid>
        <w:gridCol w:w="630"/>
        <w:gridCol w:w="5055"/>
      </w:tblGrid>
      <w:tr w:rsidR="00452BC7" w14:paraId="14D5B78B" w14:textId="77777777">
        <w:tc>
          <w:tcPr>
            <w:tcW w:w="630" w:type="dxa"/>
          </w:tcPr>
          <w:p w14:paraId="7EA5AA49" w14:textId="77777777" w:rsidR="00452BC7" w:rsidRDefault="00000000">
            <w:pPr>
              <w:keepNext/>
              <w:keepLines/>
              <w:spacing w:before="90" w:after="54"/>
              <w:rPr>
                <w:rFonts w:ascii="Roboto" w:eastAsia="Roboto" w:hAnsi="Roboto" w:cs="Roboto"/>
                <w:sz w:val="24"/>
                <w:szCs w:val="24"/>
              </w:rPr>
            </w:pPr>
            <w:r>
              <w:rPr>
                <w:rFonts w:ascii="Roboto" w:eastAsia="Roboto" w:hAnsi="Roboto" w:cs="Roboto"/>
                <w:b/>
                <w:sz w:val="24"/>
                <w:szCs w:val="24"/>
              </w:rPr>
              <w:t>1°-</w:t>
            </w:r>
          </w:p>
        </w:tc>
        <w:tc>
          <w:tcPr>
            <w:tcW w:w="5055" w:type="dxa"/>
            <w:tcBorders>
              <w:top w:val="single" w:sz="6" w:space="0" w:color="000000"/>
              <w:left w:val="single" w:sz="6" w:space="0" w:color="000000"/>
              <w:bottom w:val="single" w:sz="6" w:space="0" w:color="000000"/>
              <w:right w:val="single" w:sz="6" w:space="0" w:color="000000"/>
            </w:tcBorders>
          </w:tcPr>
          <w:p w14:paraId="3482B139" w14:textId="77777777" w:rsidR="00452BC7" w:rsidRDefault="00000000">
            <w:pPr>
              <w:keepNext/>
              <w:keepLines/>
              <w:spacing w:before="90" w:after="54"/>
              <w:rPr>
                <w:rFonts w:ascii="Roboto" w:eastAsia="Roboto" w:hAnsi="Roboto" w:cs="Roboto"/>
                <w:sz w:val="24"/>
                <w:szCs w:val="24"/>
              </w:rPr>
            </w:pPr>
            <w:r>
              <w:rPr>
                <w:rFonts w:ascii="Roboto" w:eastAsia="Roboto" w:hAnsi="Roboto" w:cs="Roboto"/>
                <w:b/>
                <w:sz w:val="24"/>
                <w:szCs w:val="24"/>
              </w:rPr>
              <w:t>Variante 2 : créancier, personne physique</w:t>
            </w:r>
          </w:p>
        </w:tc>
      </w:tr>
    </w:tbl>
    <w:p w14:paraId="65EF0F2F" w14:textId="77777777" w:rsidR="00452BC7" w:rsidRDefault="00452BC7">
      <w:pPr>
        <w:keepNext/>
        <w:keepLines/>
        <w:rPr>
          <w:rFonts w:ascii="Roboto" w:eastAsia="Roboto" w:hAnsi="Roboto" w:cs="Roboto"/>
          <w:i/>
          <w:sz w:val="24"/>
          <w:szCs w:val="24"/>
        </w:rPr>
      </w:pPr>
    </w:p>
    <w:p w14:paraId="1F26670D" w14:textId="77777777" w:rsidR="00452BC7" w:rsidRDefault="00000000">
      <w:pPr>
        <w:keepNext/>
        <w:keepLines/>
        <w:rPr>
          <w:rFonts w:ascii="Roboto" w:eastAsia="Roboto" w:hAnsi="Roboto" w:cs="Roboto"/>
          <w:sz w:val="24"/>
          <w:szCs w:val="24"/>
        </w:rPr>
      </w:pPr>
      <w:r>
        <w:rPr>
          <w:rFonts w:ascii="Roboto" w:eastAsia="Roboto" w:hAnsi="Roboto" w:cs="Roboto"/>
          <w:i/>
          <w:color w:val="999999"/>
          <w:sz w:val="24"/>
          <w:szCs w:val="24"/>
        </w:rPr>
        <w:t>(Civilité)</w:t>
      </w:r>
      <w:r>
        <w:rPr>
          <w:rFonts w:ascii="Roboto" w:eastAsia="Roboto" w:hAnsi="Roboto" w:cs="Roboto"/>
          <w:sz w:val="24"/>
          <w:szCs w:val="24"/>
        </w:rPr>
        <w:t xml:space="preserve"> </w:t>
      </w:r>
      <w:r>
        <w:rPr>
          <w:rFonts w:ascii="Roboto" w:eastAsia="Roboto" w:hAnsi="Roboto" w:cs="Roboto"/>
          <w:i/>
          <w:color w:val="999999"/>
          <w:sz w:val="24"/>
          <w:szCs w:val="24"/>
        </w:rPr>
        <w:t>(nom, prénoms, profession, domicile)</w:t>
      </w:r>
      <w:r>
        <w:rPr>
          <w:rFonts w:ascii="Roboto" w:eastAsia="Roboto" w:hAnsi="Roboto" w:cs="Roboto"/>
          <w:sz w:val="24"/>
          <w:szCs w:val="24"/>
        </w:rPr>
        <w:t xml:space="preserve"> célibataire majeur </w:t>
      </w:r>
      <w:r>
        <w:rPr>
          <w:rFonts w:ascii="Roboto" w:eastAsia="Roboto" w:hAnsi="Roboto" w:cs="Roboto"/>
          <w:i/>
          <w:sz w:val="24"/>
          <w:szCs w:val="24"/>
        </w:rPr>
        <w:t>(ou : « époux..., veuf..., divorcé... non remarié... de M ... »),</w:t>
      </w:r>
    </w:p>
    <w:p w14:paraId="1F4C238F" w14:textId="77777777" w:rsidR="00452BC7" w:rsidRDefault="00452BC7">
      <w:pPr>
        <w:keepNext/>
        <w:keepLines/>
        <w:rPr>
          <w:rFonts w:ascii="Roboto" w:eastAsia="Roboto" w:hAnsi="Roboto" w:cs="Roboto"/>
          <w:sz w:val="24"/>
          <w:szCs w:val="24"/>
        </w:rPr>
      </w:pPr>
    </w:p>
    <w:p w14:paraId="46FCE384" w14:textId="77777777" w:rsidR="00452BC7" w:rsidRDefault="00000000">
      <w:pPr>
        <w:keepNext/>
        <w:keepLines/>
        <w:rPr>
          <w:rFonts w:ascii="Roboto" w:eastAsia="Roboto" w:hAnsi="Roboto" w:cs="Roboto"/>
          <w:sz w:val="24"/>
          <w:szCs w:val="24"/>
        </w:rPr>
      </w:pPr>
      <w:r>
        <w:rPr>
          <w:rFonts w:ascii="Roboto" w:eastAsia="Roboto" w:hAnsi="Roboto" w:cs="Roboto"/>
          <w:sz w:val="24"/>
          <w:szCs w:val="24"/>
        </w:rPr>
        <w:t>ci-après dénommée "le Créancier",</w:t>
      </w:r>
    </w:p>
    <w:p w14:paraId="6EB10C20" w14:textId="77777777" w:rsidR="00452BC7" w:rsidRDefault="00000000">
      <w:pPr>
        <w:rPr>
          <w:rFonts w:ascii="Roboto" w:eastAsia="Roboto" w:hAnsi="Roboto" w:cs="Roboto"/>
          <w:sz w:val="24"/>
          <w:szCs w:val="24"/>
        </w:rPr>
      </w:pPr>
      <w:r>
        <w:rPr>
          <w:rFonts w:ascii="Roboto" w:eastAsia="Roboto" w:hAnsi="Roboto" w:cs="Roboto"/>
          <w:sz w:val="24"/>
          <w:szCs w:val="24"/>
        </w:rPr>
        <w:t>d'une part,</w:t>
      </w:r>
    </w:p>
    <w:p w14:paraId="192B2B47" w14:textId="77777777" w:rsidR="00452BC7" w:rsidRDefault="00452BC7">
      <w:pPr>
        <w:keepNext/>
        <w:keepLines/>
        <w:rPr>
          <w:rFonts w:ascii="Roboto" w:eastAsia="Roboto" w:hAnsi="Roboto" w:cs="Roboto"/>
          <w:sz w:val="24"/>
          <w:szCs w:val="24"/>
        </w:rPr>
      </w:pPr>
    </w:p>
    <w:tbl>
      <w:tblPr>
        <w:tblStyle w:val="a1"/>
        <w:tblW w:w="5565" w:type="dxa"/>
        <w:tblInd w:w="0" w:type="dxa"/>
        <w:tblLayout w:type="fixed"/>
        <w:tblLook w:val="0000" w:firstRow="0" w:lastRow="0" w:firstColumn="0" w:lastColumn="0" w:noHBand="0" w:noVBand="0"/>
      </w:tblPr>
      <w:tblGrid>
        <w:gridCol w:w="630"/>
        <w:gridCol w:w="4935"/>
      </w:tblGrid>
      <w:tr w:rsidR="00452BC7" w14:paraId="54DB75F5" w14:textId="77777777">
        <w:tc>
          <w:tcPr>
            <w:tcW w:w="630" w:type="dxa"/>
          </w:tcPr>
          <w:p w14:paraId="2827FBD1" w14:textId="77777777" w:rsidR="00452BC7" w:rsidRDefault="00000000">
            <w:pPr>
              <w:keepNext/>
              <w:keepLines/>
              <w:spacing w:before="90" w:after="54"/>
              <w:rPr>
                <w:rFonts w:ascii="Roboto" w:eastAsia="Roboto" w:hAnsi="Roboto" w:cs="Roboto"/>
                <w:sz w:val="24"/>
                <w:szCs w:val="24"/>
              </w:rPr>
            </w:pPr>
            <w:r>
              <w:rPr>
                <w:rFonts w:ascii="Roboto" w:eastAsia="Roboto" w:hAnsi="Roboto" w:cs="Roboto"/>
                <w:b/>
                <w:sz w:val="24"/>
                <w:szCs w:val="24"/>
              </w:rPr>
              <w:t>2°-</w:t>
            </w:r>
          </w:p>
        </w:tc>
        <w:tc>
          <w:tcPr>
            <w:tcW w:w="4935" w:type="dxa"/>
            <w:tcBorders>
              <w:top w:val="single" w:sz="6" w:space="0" w:color="000000"/>
              <w:left w:val="single" w:sz="6" w:space="0" w:color="000000"/>
              <w:bottom w:val="single" w:sz="6" w:space="0" w:color="000000"/>
              <w:right w:val="single" w:sz="6" w:space="0" w:color="000000"/>
            </w:tcBorders>
          </w:tcPr>
          <w:p w14:paraId="20F43D2C" w14:textId="77777777" w:rsidR="00452BC7" w:rsidRDefault="00000000">
            <w:pPr>
              <w:keepNext/>
              <w:keepLines/>
              <w:spacing w:before="90" w:after="54"/>
              <w:rPr>
                <w:rFonts w:ascii="Roboto" w:eastAsia="Roboto" w:hAnsi="Roboto" w:cs="Roboto"/>
                <w:sz w:val="24"/>
                <w:szCs w:val="24"/>
              </w:rPr>
            </w:pPr>
            <w:r>
              <w:rPr>
                <w:rFonts w:ascii="Roboto" w:eastAsia="Roboto" w:hAnsi="Roboto" w:cs="Roboto"/>
                <w:b/>
                <w:sz w:val="24"/>
                <w:szCs w:val="24"/>
              </w:rPr>
              <w:t xml:space="preserve">Variante 1 : débiteur personne morale </w:t>
            </w:r>
          </w:p>
        </w:tc>
      </w:tr>
    </w:tbl>
    <w:p w14:paraId="024921F5" w14:textId="77777777" w:rsidR="00452BC7" w:rsidRDefault="00452BC7">
      <w:pPr>
        <w:keepNext/>
        <w:keepLines/>
        <w:rPr>
          <w:rFonts w:ascii="Roboto" w:eastAsia="Roboto" w:hAnsi="Roboto" w:cs="Roboto"/>
          <w:sz w:val="24"/>
          <w:szCs w:val="24"/>
        </w:rPr>
      </w:pPr>
    </w:p>
    <w:p w14:paraId="4AA86156" w14:textId="77777777" w:rsidR="00452BC7" w:rsidRDefault="00000000">
      <w:pPr>
        <w:keepNext/>
        <w:keepLines/>
        <w:rPr>
          <w:rFonts w:ascii="Roboto" w:eastAsia="Roboto" w:hAnsi="Roboto" w:cs="Roboto"/>
          <w:sz w:val="24"/>
          <w:szCs w:val="24"/>
        </w:rPr>
      </w:pPr>
      <w:r>
        <w:rPr>
          <w:rFonts w:ascii="Roboto" w:eastAsia="Roboto" w:hAnsi="Roboto" w:cs="Roboto"/>
          <w:sz w:val="24"/>
          <w:szCs w:val="24"/>
        </w:rPr>
        <w:t xml:space="preserve">Et la société </w:t>
      </w:r>
      <w:r>
        <w:rPr>
          <w:rFonts w:ascii="Roboto" w:eastAsia="Roboto" w:hAnsi="Roboto" w:cs="Roboto"/>
          <w:i/>
          <w:color w:val="999999"/>
          <w:sz w:val="24"/>
          <w:szCs w:val="24"/>
        </w:rPr>
        <w:t xml:space="preserve">(forme, dénomination, capital, siège, numéro unique d'identification) </w:t>
      </w:r>
      <w:r>
        <w:rPr>
          <w:rFonts w:ascii="Roboto" w:eastAsia="Roboto" w:hAnsi="Roboto" w:cs="Roboto"/>
          <w:sz w:val="24"/>
          <w:szCs w:val="24"/>
        </w:rPr>
        <w:t xml:space="preserve">représentée par </w:t>
      </w:r>
      <w:r>
        <w:rPr>
          <w:rFonts w:ascii="Roboto" w:eastAsia="Roboto" w:hAnsi="Roboto" w:cs="Roboto"/>
          <w:i/>
          <w:color w:val="999999"/>
          <w:sz w:val="24"/>
          <w:szCs w:val="24"/>
        </w:rPr>
        <w:t>(Civilité) (nom, prénoms, domicile)</w:t>
      </w:r>
      <w:r>
        <w:rPr>
          <w:rFonts w:ascii="Roboto" w:eastAsia="Roboto" w:hAnsi="Roboto" w:cs="Roboto"/>
          <w:sz w:val="24"/>
          <w:szCs w:val="24"/>
        </w:rPr>
        <w:t xml:space="preserve">, agissant en qualité de </w:t>
      </w:r>
      <w:r>
        <w:rPr>
          <w:rFonts w:ascii="Roboto" w:eastAsia="Roboto" w:hAnsi="Roboto" w:cs="Roboto"/>
          <w:i/>
          <w:color w:val="999999"/>
          <w:sz w:val="24"/>
          <w:szCs w:val="24"/>
        </w:rPr>
        <w:t>(indiquer)</w:t>
      </w:r>
      <w:r>
        <w:rPr>
          <w:rFonts w:ascii="Roboto" w:eastAsia="Roboto" w:hAnsi="Roboto" w:cs="Roboto"/>
          <w:sz w:val="24"/>
          <w:szCs w:val="24"/>
        </w:rPr>
        <w:t xml:space="preserve">, en vertu de </w:t>
      </w:r>
      <w:r>
        <w:rPr>
          <w:rFonts w:ascii="Roboto" w:eastAsia="Roboto" w:hAnsi="Roboto" w:cs="Roboto"/>
          <w:i/>
          <w:color w:val="999999"/>
          <w:sz w:val="24"/>
          <w:szCs w:val="24"/>
        </w:rPr>
        <w:t>(préciser)</w:t>
      </w:r>
      <w:r>
        <w:rPr>
          <w:rFonts w:ascii="Roboto" w:eastAsia="Roboto" w:hAnsi="Roboto" w:cs="Roboto"/>
          <w:sz w:val="24"/>
          <w:szCs w:val="24"/>
        </w:rPr>
        <w:t xml:space="preserve"> </w:t>
      </w:r>
    </w:p>
    <w:p w14:paraId="38AAF5F7" w14:textId="77777777" w:rsidR="00452BC7" w:rsidRDefault="00452BC7">
      <w:pPr>
        <w:keepNext/>
        <w:keepLines/>
        <w:rPr>
          <w:rFonts w:ascii="Roboto" w:eastAsia="Roboto" w:hAnsi="Roboto" w:cs="Roboto"/>
          <w:sz w:val="24"/>
          <w:szCs w:val="24"/>
        </w:rPr>
      </w:pPr>
    </w:p>
    <w:p w14:paraId="11AAC76B" w14:textId="77777777" w:rsidR="00452BC7" w:rsidRDefault="00000000">
      <w:pPr>
        <w:keepNext/>
        <w:keepLines/>
        <w:rPr>
          <w:rFonts w:ascii="Roboto" w:eastAsia="Roboto" w:hAnsi="Roboto" w:cs="Roboto"/>
          <w:sz w:val="24"/>
          <w:szCs w:val="24"/>
        </w:rPr>
      </w:pPr>
      <w:r>
        <w:rPr>
          <w:rFonts w:ascii="Roboto" w:eastAsia="Roboto" w:hAnsi="Roboto" w:cs="Roboto"/>
          <w:sz w:val="24"/>
          <w:szCs w:val="24"/>
        </w:rPr>
        <w:t>ci-après dénommée "le Débiteur",</w:t>
      </w:r>
    </w:p>
    <w:p w14:paraId="5FB120AC" w14:textId="77777777" w:rsidR="00452BC7" w:rsidRDefault="00000000">
      <w:pPr>
        <w:jc w:val="left"/>
        <w:rPr>
          <w:rFonts w:ascii="Roboto" w:eastAsia="Roboto" w:hAnsi="Roboto" w:cs="Roboto"/>
          <w:sz w:val="24"/>
          <w:szCs w:val="24"/>
        </w:rPr>
      </w:pPr>
      <w:r>
        <w:rPr>
          <w:rFonts w:ascii="Roboto" w:eastAsia="Roboto" w:hAnsi="Roboto" w:cs="Roboto"/>
          <w:sz w:val="24"/>
          <w:szCs w:val="24"/>
        </w:rPr>
        <w:t>d'autre part,</w:t>
      </w:r>
    </w:p>
    <w:p w14:paraId="293F474B" w14:textId="77777777" w:rsidR="00452BC7" w:rsidRDefault="00452BC7">
      <w:pPr>
        <w:keepNext/>
        <w:keepLines/>
        <w:rPr>
          <w:rFonts w:ascii="Roboto" w:eastAsia="Roboto" w:hAnsi="Roboto" w:cs="Roboto"/>
          <w:sz w:val="24"/>
          <w:szCs w:val="24"/>
        </w:rPr>
      </w:pPr>
    </w:p>
    <w:tbl>
      <w:tblPr>
        <w:tblStyle w:val="a2"/>
        <w:tblW w:w="5685" w:type="dxa"/>
        <w:tblInd w:w="0" w:type="dxa"/>
        <w:tblLayout w:type="fixed"/>
        <w:tblLook w:val="0000" w:firstRow="0" w:lastRow="0" w:firstColumn="0" w:lastColumn="0" w:noHBand="0" w:noVBand="0"/>
      </w:tblPr>
      <w:tblGrid>
        <w:gridCol w:w="630"/>
        <w:gridCol w:w="5055"/>
      </w:tblGrid>
      <w:tr w:rsidR="00452BC7" w14:paraId="29CC783B" w14:textId="77777777">
        <w:tc>
          <w:tcPr>
            <w:tcW w:w="630" w:type="dxa"/>
          </w:tcPr>
          <w:p w14:paraId="7B9ED5CB" w14:textId="77777777" w:rsidR="00452BC7" w:rsidRDefault="00000000">
            <w:pPr>
              <w:keepNext/>
              <w:keepLines/>
              <w:spacing w:before="90" w:after="54"/>
              <w:rPr>
                <w:rFonts w:ascii="Roboto" w:eastAsia="Roboto" w:hAnsi="Roboto" w:cs="Roboto"/>
                <w:sz w:val="24"/>
                <w:szCs w:val="24"/>
              </w:rPr>
            </w:pPr>
            <w:r>
              <w:rPr>
                <w:rFonts w:ascii="Roboto" w:eastAsia="Roboto" w:hAnsi="Roboto" w:cs="Roboto"/>
                <w:b/>
                <w:sz w:val="24"/>
                <w:szCs w:val="24"/>
              </w:rPr>
              <w:t>2°-</w:t>
            </w:r>
          </w:p>
        </w:tc>
        <w:tc>
          <w:tcPr>
            <w:tcW w:w="5055" w:type="dxa"/>
            <w:tcBorders>
              <w:top w:val="single" w:sz="6" w:space="0" w:color="000000"/>
              <w:left w:val="single" w:sz="6" w:space="0" w:color="000000"/>
              <w:bottom w:val="single" w:sz="6" w:space="0" w:color="000000"/>
              <w:right w:val="single" w:sz="6" w:space="0" w:color="000000"/>
            </w:tcBorders>
          </w:tcPr>
          <w:p w14:paraId="177CCCE0" w14:textId="77777777" w:rsidR="00452BC7" w:rsidRDefault="00000000">
            <w:pPr>
              <w:keepNext/>
              <w:keepLines/>
              <w:spacing w:before="90" w:after="54"/>
              <w:rPr>
                <w:rFonts w:ascii="Roboto" w:eastAsia="Roboto" w:hAnsi="Roboto" w:cs="Roboto"/>
                <w:sz w:val="24"/>
                <w:szCs w:val="24"/>
              </w:rPr>
            </w:pPr>
            <w:r>
              <w:rPr>
                <w:rFonts w:ascii="Roboto" w:eastAsia="Roboto" w:hAnsi="Roboto" w:cs="Roboto"/>
                <w:b/>
                <w:sz w:val="24"/>
                <w:szCs w:val="24"/>
              </w:rPr>
              <w:t>Variante 2 : débiteur, personne physique</w:t>
            </w:r>
          </w:p>
        </w:tc>
      </w:tr>
    </w:tbl>
    <w:p w14:paraId="242D3485" w14:textId="77777777" w:rsidR="00452BC7" w:rsidRDefault="00452BC7">
      <w:pPr>
        <w:keepNext/>
        <w:keepLines/>
        <w:rPr>
          <w:rFonts w:ascii="Roboto" w:eastAsia="Roboto" w:hAnsi="Roboto" w:cs="Roboto"/>
          <w:sz w:val="24"/>
          <w:szCs w:val="24"/>
        </w:rPr>
      </w:pPr>
    </w:p>
    <w:p w14:paraId="754497EC" w14:textId="77777777" w:rsidR="00452BC7" w:rsidRDefault="00000000">
      <w:pPr>
        <w:keepNext/>
        <w:keepLines/>
        <w:rPr>
          <w:rFonts w:ascii="Roboto" w:eastAsia="Roboto" w:hAnsi="Roboto" w:cs="Roboto"/>
          <w:sz w:val="24"/>
          <w:szCs w:val="24"/>
        </w:rPr>
      </w:pPr>
      <w:r>
        <w:rPr>
          <w:rFonts w:ascii="Roboto" w:eastAsia="Roboto" w:hAnsi="Roboto" w:cs="Roboto"/>
          <w:sz w:val="24"/>
          <w:szCs w:val="24"/>
        </w:rPr>
        <w:t xml:space="preserve">Et </w:t>
      </w:r>
      <w:r>
        <w:rPr>
          <w:rFonts w:ascii="Roboto" w:eastAsia="Roboto" w:hAnsi="Roboto" w:cs="Roboto"/>
          <w:i/>
          <w:color w:val="999999"/>
          <w:sz w:val="24"/>
          <w:szCs w:val="24"/>
        </w:rPr>
        <w:t>(Civilité)</w:t>
      </w:r>
      <w:r>
        <w:rPr>
          <w:rFonts w:ascii="Roboto" w:eastAsia="Roboto" w:hAnsi="Roboto" w:cs="Roboto"/>
          <w:sz w:val="24"/>
          <w:szCs w:val="24"/>
        </w:rPr>
        <w:t xml:space="preserve"> </w:t>
      </w:r>
      <w:r>
        <w:rPr>
          <w:rFonts w:ascii="Roboto" w:eastAsia="Roboto" w:hAnsi="Roboto" w:cs="Roboto"/>
          <w:i/>
          <w:color w:val="999999"/>
          <w:sz w:val="24"/>
          <w:szCs w:val="24"/>
        </w:rPr>
        <w:t>(nom, prénoms, profession, domicile, le cas échéant numéro unique d'identification)</w:t>
      </w:r>
      <w:r>
        <w:rPr>
          <w:rFonts w:ascii="Roboto" w:eastAsia="Roboto" w:hAnsi="Roboto" w:cs="Roboto"/>
          <w:sz w:val="24"/>
          <w:szCs w:val="24"/>
        </w:rPr>
        <w:t xml:space="preserve"> célibataire majeur </w:t>
      </w:r>
      <w:r>
        <w:rPr>
          <w:rFonts w:ascii="Roboto" w:eastAsia="Roboto" w:hAnsi="Roboto" w:cs="Roboto"/>
          <w:i/>
          <w:color w:val="999999"/>
          <w:sz w:val="24"/>
          <w:szCs w:val="24"/>
        </w:rPr>
        <w:t>(ou : « époux..., veuf..., divorcé... non remarié... de M ... »)</w:t>
      </w:r>
      <w:r>
        <w:rPr>
          <w:rFonts w:ascii="Roboto" w:eastAsia="Roboto" w:hAnsi="Roboto" w:cs="Roboto"/>
          <w:sz w:val="24"/>
          <w:szCs w:val="24"/>
        </w:rPr>
        <w:t xml:space="preserve">. </w:t>
      </w:r>
    </w:p>
    <w:p w14:paraId="63852F1F" w14:textId="77777777" w:rsidR="00452BC7" w:rsidRDefault="00452BC7">
      <w:pPr>
        <w:keepNext/>
        <w:keepLines/>
        <w:rPr>
          <w:rFonts w:ascii="Roboto" w:eastAsia="Roboto" w:hAnsi="Roboto" w:cs="Roboto"/>
          <w:sz w:val="24"/>
          <w:szCs w:val="24"/>
        </w:rPr>
      </w:pPr>
    </w:p>
    <w:p w14:paraId="076D91CE" w14:textId="77777777" w:rsidR="00452BC7" w:rsidRDefault="00000000">
      <w:pPr>
        <w:keepNext/>
        <w:keepLines/>
        <w:rPr>
          <w:rFonts w:ascii="Roboto" w:eastAsia="Roboto" w:hAnsi="Roboto" w:cs="Roboto"/>
          <w:i/>
          <w:sz w:val="24"/>
          <w:szCs w:val="24"/>
        </w:rPr>
      </w:pPr>
      <w:r>
        <w:rPr>
          <w:rFonts w:ascii="Roboto" w:eastAsia="Roboto" w:hAnsi="Roboto" w:cs="Roboto"/>
          <w:i/>
          <w:sz w:val="24"/>
          <w:szCs w:val="24"/>
        </w:rPr>
        <w:t>(Ajouter "</w:t>
      </w:r>
      <w:r>
        <w:rPr>
          <w:rFonts w:ascii="Roboto" w:eastAsia="Roboto" w:hAnsi="Roboto" w:cs="Roboto"/>
          <w:b/>
          <w:i/>
          <w:sz w:val="24"/>
          <w:szCs w:val="24"/>
        </w:rPr>
        <w:t>et (</w:t>
      </w:r>
      <w:r>
        <w:rPr>
          <w:rFonts w:ascii="Roboto" w:eastAsia="Roboto" w:hAnsi="Roboto" w:cs="Roboto"/>
          <w:i/>
          <w:sz w:val="24"/>
          <w:szCs w:val="24"/>
        </w:rPr>
        <w:t>Civilité, nom, prénoms</w:t>
      </w:r>
      <w:r>
        <w:rPr>
          <w:rFonts w:ascii="Roboto" w:eastAsia="Roboto" w:hAnsi="Roboto" w:cs="Roboto"/>
          <w:b/>
          <w:i/>
          <w:sz w:val="24"/>
          <w:szCs w:val="24"/>
        </w:rPr>
        <w:t>) son conjoint"</w:t>
      </w:r>
      <w:r>
        <w:rPr>
          <w:rFonts w:ascii="Roboto" w:eastAsia="Roboto" w:hAnsi="Roboto" w:cs="Roboto"/>
          <w:i/>
          <w:sz w:val="24"/>
          <w:szCs w:val="24"/>
        </w:rPr>
        <w:t xml:space="preserve"> dans les cas suivants :</w:t>
      </w:r>
    </w:p>
    <w:p w14:paraId="117F41A3" w14:textId="77777777" w:rsidR="00452BC7" w:rsidRDefault="00000000">
      <w:pPr>
        <w:rPr>
          <w:rFonts w:ascii="Roboto" w:eastAsia="Roboto" w:hAnsi="Roboto" w:cs="Roboto"/>
          <w:i/>
          <w:sz w:val="24"/>
          <w:szCs w:val="24"/>
        </w:rPr>
      </w:pPr>
      <w:r>
        <w:rPr>
          <w:rFonts w:ascii="Roboto" w:eastAsia="Roboto" w:hAnsi="Roboto" w:cs="Roboto"/>
          <w:i/>
          <w:color w:val="999999"/>
          <w:sz w:val="24"/>
          <w:szCs w:val="24"/>
        </w:rPr>
        <w:t xml:space="preserve">- si le Débiteur est marié sous un régime de communauté </w:t>
      </w:r>
      <w:r>
        <w:rPr>
          <w:rFonts w:ascii="Roboto" w:eastAsia="Roboto" w:hAnsi="Roboto" w:cs="Roboto"/>
          <w:i/>
          <w:sz w:val="24"/>
          <w:szCs w:val="24"/>
        </w:rPr>
        <w:t>:</w:t>
      </w:r>
    </w:p>
    <w:p w14:paraId="5A05CDB9" w14:textId="77777777" w:rsidR="00452BC7" w:rsidRDefault="00000000">
      <w:pPr>
        <w:ind w:left="142"/>
        <w:rPr>
          <w:rFonts w:ascii="Roboto" w:eastAsia="Roboto" w:hAnsi="Roboto" w:cs="Roboto"/>
          <w:i/>
          <w:sz w:val="24"/>
          <w:szCs w:val="24"/>
        </w:rPr>
      </w:pPr>
      <w:r>
        <w:rPr>
          <w:rFonts w:ascii="Roboto" w:eastAsia="Roboto" w:hAnsi="Roboto" w:cs="Roboto"/>
          <w:i/>
          <w:sz w:val="24"/>
          <w:szCs w:val="24"/>
        </w:rPr>
        <w:tab/>
        <w:t>. pour consentir à l’engagement, suivi de la mention "</w:t>
      </w:r>
      <w:r>
        <w:rPr>
          <w:rFonts w:ascii="Roboto" w:eastAsia="Roboto" w:hAnsi="Roboto" w:cs="Roboto"/>
          <w:b/>
          <w:i/>
          <w:sz w:val="24"/>
          <w:szCs w:val="24"/>
        </w:rPr>
        <w:t>avec son consentement exprès à la garantie</w:t>
      </w:r>
      <w:r>
        <w:rPr>
          <w:rFonts w:ascii="Roboto" w:eastAsia="Roboto" w:hAnsi="Roboto" w:cs="Roboto"/>
          <w:i/>
          <w:sz w:val="24"/>
          <w:szCs w:val="24"/>
        </w:rPr>
        <w:t>"</w:t>
      </w:r>
    </w:p>
    <w:p w14:paraId="2BB2254C" w14:textId="77777777" w:rsidR="00452BC7" w:rsidRDefault="00000000">
      <w:pPr>
        <w:tabs>
          <w:tab w:val="left" w:pos="284"/>
        </w:tabs>
        <w:ind w:left="142"/>
        <w:rPr>
          <w:rFonts w:ascii="Roboto" w:eastAsia="Roboto" w:hAnsi="Roboto" w:cs="Roboto"/>
          <w:i/>
          <w:sz w:val="24"/>
          <w:szCs w:val="24"/>
        </w:rPr>
      </w:pPr>
      <w:r>
        <w:rPr>
          <w:rFonts w:ascii="Roboto" w:eastAsia="Roboto" w:hAnsi="Roboto" w:cs="Roboto"/>
          <w:i/>
          <w:sz w:val="24"/>
          <w:szCs w:val="24"/>
        </w:rPr>
        <w:tab/>
        <w:t>. pour conférer l'hypothèque si le bien dépend de la communauté,</w:t>
      </w:r>
    </w:p>
    <w:p w14:paraId="6C4DAE72" w14:textId="77777777" w:rsidR="00452BC7" w:rsidRDefault="00000000">
      <w:pPr>
        <w:ind w:left="284" w:hanging="284"/>
        <w:rPr>
          <w:rFonts w:ascii="Roboto" w:eastAsia="Roboto" w:hAnsi="Roboto" w:cs="Roboto"/>
          <w:i/>
          <w:sz w:val="24"/>
          <w:szCs w:val="24"/>
        </w:rPr>
      </w:pPr>
      <w:r>
        <w:rPr>
          <w:rFonts w:ascii="Roboto" w:eastAsia="Roboto" w:hAnsi="Roboto" w:cs="Roboto"/>
          <w:i/>
          <w:sz w:val="24"/>
          <w:szCs w:val="24"/>
        </w:rPr>
        <w:lastRenderedPageBreak/>
        <w:t>- si, quel que soit le régime matrimonial, le bien affecté en garantie (immeuble) constitue le logement familial),</w:t>
      </w:r>
      <w:r>
        <w:rPr>
          <w:rFonts w:ascii="Roboto" w:eastAsia="Roboto" w:hAnsi="Roboto" w:cs="Roboto"/>
          <w:i/>
          <w:color w:val="999999"/>
          <w:sz w:val="24"/>
          <w:szCs w:val="24"/>
        </w:rPr>
        <w:t>)</w:t>
      </w:r>
      <w:r>
        <w:rPr>
          <w:rFonts w:ascii="Roboto" w:eastAsia="Roboto" w:hAnsi="Roboto" w:cs="Roboto"/>
          <w:i/>
          <w:sz w:val="24"/>
          <w:szCs w:val="24"/>
        </w:rPr>
        <w:t>,</w:t>
      </w:r>
    </w:p>
    <w:p w14:paraId="7B2A4372" w14:textId="77777777" w:rsidR="00452BC7" w:rsidRDefault="00452BC7">
      <w:pPr>
        <w:ind w:left="284" w:hanging="284"/>
        <w:rPr>
          <w:rFonts w:ascii="Roboto" w:eastAsia="Roboto" w:hAnsi="Roboto" w:cs="Roboto"/>
          <w:sz w:val="24"/>
          <w:szCs w:val="24"/>
        </w:rPr>
      </w:pPr>
    </w:p>
    <w:p w14:paraId="1F6A6C52" w14:textId="77777777" w:rsidR="00452BC7" w:rsidRDefault="00000000">
      <w:pPr>
        <w:ind w:left="284" w:hanging="284"/>
        <w:rPr>
          <w:rFonts w:ascii="Roboto" w:eastAsia="Roboto" w:hAnsi="Roboto" w:cs="Roboto"/>
          <w:sz w:val="24"/>
          <w:szCs w:val="24"/>
        </w:rPr>
      </w:pPr>
      <w:r>
        <w:rPr>
          <w:rFonts w:ascii="Roboto" w:eastAsia="Roboto" w:hAnsi="Roboto" w:cs="Roboto"/>
          <w:sz w:val="24"/>
          <w:szCs w:val="24"/>
        </w:rPr>
        <w:t>ci-après dénommé, "le débiteur",</w:t>
      </w:r>
    </w:p>
    <w:p w14:paraId="50CA3BA9" w14:textId="77777777" w:rsidR="00452BC7" w:rsidRDefault="00000000">
      <w:pPr>
        <w:ind w:left="284" w:hanging="284"/>
        <w:rPr>
          <w:rFonts w:ascii="Roboto" w:eastAsia="Roboto" w:hAnsi="Roboto" w:cs="Roboto"/>
          <w:sz w:val="24"/>
          <w:szCs w:val="24"/>
        </w:rPr>
      </w:pPr>
      <w:r>
        <w:rPr>
          <w:rFonts w:ascii="Roboto" w:eastAsia="Roboto" w:hAnsi="Roboto" w:cs="Roboto"/>
          <w:sz w:val="24"/>
          <w:szCs w:val="24"/>
        </w:rPr>
        <w:t>d'autre part,</w:t>
      </w:r>
    </w:p>
    <w:p w14:paraId="795FB33C" w14:textId="77777777" w:rsidR="00452BC7" w:rsidRDefault="00452BC7">
      <w:pPr>
        <w:rPr>
          <w:rFonts w:ascii="Roboto" w:eastAsia="Roboto" w:hAnsi="Roboto" w:cs="Roboto"/>
          <w:sz w:val="24"/>
          <w:szCs w:val="24"/>
        </w:rPr>
      </w:pPr>
    </w:p>
    <w:tbl>
      <w:tblPr>
        <w:tblStyle w:val="a3"/>
        <w:tblW w:w="6405" w:type="dxa"/>
        <w:tblInd w:w="0" w:type="dxa"/>
        <w:tblLayout w:type="fixed"/>
        <w:tblLook w:val="0000" w:firstRow="0" w:lastRow="0" w:firstColumn="0" w:lastColumn="0" w:noHBand="0" w:noVBand="0"/>
      </w:tblPr>
      <w:tblGrid>
        <w:gridCol w:w="630"/>
        <w:gridCol w:w="5775"/>
      </w:tblGrid>
      <w:tr w:rsidR="00452BC7" w14:paraId="711536E4" w14:textId="77777777">
        <w:tc>
          <w:tcPr>
            <w:tcW w:w="630" w:type="dxa"/>
          </w:tcPr>
          <w:p w14:paraId="676BF3C3" w14:textId="77777777" w:rsidR="00452BC7" w:rsidRDefault="00000000">
            <w:pPr>
              <w:spacing w:before="90" w:after="54"/>
              <w:rPr>
                <w:rFonts w:ascii="Roboto" w:eastAsia="Roboto" w:hAnsi="Roboto" w:cs="Roboto"/>
                <w:sz w:val="24"/>
                <w:szCs w:val="24"/>
              </w:rPr>
            </w:pPr>
            <w:r>
              <w:rPr>
                <w:rFonts w:ascii="Roboto" w:eastAsia="Roboto" w:hAnsi="Roboto" w:cs="Roboto"/>
                <w:b/>
                <w:sz w:val="24"/>
                <w:szCs w:val="24"/>
              </w:rPr>
              <w:t>2°-</w:t>
            </w:r>
          </w:p>
        </w:tc>
        <w:tc>
          <w:tcPr>
            <w:tcW w:w="5775" w:type="dxa"/>
            <w:tcBorders>
              <w:top w:val="single" w:sz="6" w:space="0" w:color="000000"/>
              <w:left w:val="single" w:sz="6" w:space="0" w:color="000000"/>
              <w:bottom w:val="single" w:sz="6" w:space="0" w:color="000000"/>
              <w:right w:val="single" w:sz="6" w:space="0" w:color="000000"/>
            </w:tcBorders>
          </w:tcPr>
          <w:p w14:paraId="3373807E" w14:textId="77777777" w:rsidR="00452BC7" w:rsidRDefault="00000000">
            <w:pPr>
              <w:spacing w:before="90" w:after="54"/>
              <w:rPr>
                <w:rFonts w:ascii="Roboto" w:eastAsia="Roboto" w:hAnsi="Roboto" w:cs="Roboto"/>
                <w:sz w:val="24"/>
                <w:szCs w:val="24"/>
              </w:rPr>
            </w:pPr>
            <w:r>
              <w:rPr>
                <w:rFonts w:ascii="Roboto" w:eastAsia="Roboto" w:hAnsi="Roboto" w:cs="Roboto"/>
                <w:b/>
                <w:sz w:val="24"/>
                <w:szCs w:val="24"/>
              </w:rPr>
              <w:t>Variante 3 : codébiteur, personnes physiques</w:t>
            </w:r>
          </w:p>
        </w:tc>
      </w:tr>
    </w:tbl>
    <w:p w14:paraId="55E7AFDB" w14:textId="77777777" w:rsidR="00452BC7" w:rsidRDefault="00452BC7">
      <w:pPr>
        <w:rPr>
          <w:rFonts w:ascii="Roboto" w:eastAsia="Roboto" w:hAnsi="Roboto" w:cs="Roboto"/>
          <w:sz w:val="24"/>
          <w:szCs w:val="24"/>
        </w:rPr>
      </w:pPr>
    </w:p>
    <w:p w14:paraId="3452351C" w14:textId="77777777" w:rsidR="00452BC7" w:rsidRDefault="00000000">
      <w:pPr>
        <w:rPr>
          <w:rFonts w:ascii="Roboto" w:eastAsia="Roboto" w:hAnsi="Roboto" w:cs="Roboto"/>
          <w:i/>
          <w:color w:val="999999"/>
          <w:sz w:val="24"/>
          <w:szCs w:val="24"/>
        </w:rPr>
      </w:pPr>
      <w:r>
        <w:rPr>
          <w:rFonts w:ascii="Roboto" w:eastAsia="Roboto" w:hAnsi="Roboto" w:cs="Roboto"/>
          <w:i/>
          <w:color w:val="999999"/>
          <w:sz w:val="24"/>
          <w:szCs w:val="24"/>
        </w:rPr>
        <w:t>(Civilité)</w:t>
      </w:r>
      <w:r>
        <w:rPr>
          <w:rFonts w:ascii="Roboto" w:eastAsia="Roboto" w:hAnsi="Roboto" w:cs="Roboto"/>
          <w:sz w:val="24"/>
          <w:szCs w:val="24"/>
        </w:rPr>
        <w:t xml:space="preserve"> et </w:t>
      </w:r>
      <w:r>
        <w:rPr>
          <w:rFonts w:ascii="Roboto" w:eastAsia="Roboto" w:hAnsi="Roboto" w:cs="Roboto"/>
          <w:i/>
          <w:color w:val="999999"/>
          <w:sz w:val="24"/>
          <w:szCs w:val="24"/>
        </w:rPr>
        <w:t>(Civilité)</w:t>
      </w:r>
      <w:r>
        <w:rPr>
          <w:rFonts w:ascii="Roboto" w:eastAsia="Roboto" w:hAnsi="Roboto" w:cs="Roboto"/>
          <w:sz w:val="24"/>
          <w:szCs w:val="24"/>
        </w:rPr>
        <w:t xml:space="preserve"> </w:t>
      </w:r>
      <w:r>
        <w:rPr>
          <w:rFonts w:ascii="Roboto" w:eastAsia="Roboto" w:hAnsi="Roboto" w:cs="Roboto"/>
          <w:i/>
          <w:color w:val="999999"/>
          <w:sz w:val="24"/>
          <w:szCs w:val="24"/>
        </w:rPr>
        <w:t>(noms, prénoms, professions, domiciles, le cas échéant numéros uniques d'identification)</w:t>
      </w:r>
      <w:r>
        <w:rPr>
          <w:rFonts w:ascii="Roboto" w:eastAsia="Roboto" w:hAnsi="Roboto" w:cs="Roboto"/>
          <w:sz w:val="24"/>
          <w:szCs w:val="24"/>
        </w:rPr>
        <w:t xml:space="preserve"> solidairement entre eux et considérés comme un seul débiteur dans les termes de l'article 1200 du Code civil. </w:t>
      </w:r>
      <w:r>
        <w:rPr>
          <w:rFonts w:ascii="Roboto" w:eastAsia="Roboto" w:hAnsi="Roboto" w:cs="Roboto"/>
          <w:i/>
          <w:color w:val="999999"/>
          <w:sz w:val="24"/>
          <w:szCs w:val="24"/>
        </w:rPr>
        <w:t>(Ajouter "</w:t>
      </w:r>
      <w:r>
        <w:rPr>
          <w:rFonts w:ascii="Roboto" w:eastAsia="Roboto" w:hAnsi="Roboto" w:cs="Roboto"/>
          <w:b/>
          <w:i/>
          <w:color w:val="999999"/>
          <w:sz w:val="24"/>
          <w:szCs w:val="24"/>
        </w:rPr>
        <w:t>et (Civilité) son conjoint"</w:t>
      </w:r>
      <w:r>
        <w:rPr>
          <w:rFonts w:ascii="Roboto" w:eastAsia="Roboto" w:hAnsi="Roboto" w:cs="Roboto"/>
          <w:i/>
          <w:color w:val="999999"/>
          <w:sz w:val="24"/>
          <w:szCs w:val="24"/>
        </w:rPr>
        <w:t xml:space="preserve"> dans les cas suivants :</w:t>
      </w:r>
    </w:p>
    <w:p w14:paraId="50CC30C3" w14:textId="77777777" w:rsidR="00452BC7" w:rsidRDefault="00000000">
      <w:pPr>
        <w:rPr>
          <w:rFonts w:ascii="Roboto" w:eastAsia="Roboto" w:hAnsi="Roboto" w:cs="Roboto"/>
          <w:i/>
          <w:color w:val="999999"/>
          <w:sz w:val="24"/>
          <w:szCs w:val="24"/>
        </w:rPr>
      </w:pPr>
      <w:r>
        <w:rPr>
          <w:rFonts w:ascii="Roboto" w:eastAsia="Roboto" w:hAnsi="Roboto" w:cs="Roboto"/>
          <w:i/>
          <w:color w:val="999999"/>
          <w:sz w:val="24"/>
          <w:szCs w:val="24"/>
        </w:rPr>
        <w:t>- si le Débiteur est marié sous un régime de communauté :</w:t>
      </w:r>
    </w:p>
    <w:p w14:paraId="44778E85" w14:textId="77777777" w:rsidR="00452BC7" w:rsidRDefault="00000000">
      <w:pPr>
        <w:tabs>
          <w:tab w:val="left" w:pos="142"/>
        </w:tabs>
        <w:ind w:left="142" w:hanging="142"/>
        <w:rPr>
          <w:rFonts w:ascii="Roboto" w:eastAsia="Roboto" w:hAnsi="Roboto" w:cs="Roboto"/>
          <w:i/>
          <w:color w:val="999999"/>
          <w:sz w:val="24"/>
          <w:szCs w:val="24"/>
        </w:rPr>
      </w:pPr>
      <w:r>
        <w:rPr>
          <w:rFonts w:ascii="Roboto" w:eastAsia="Roboto" w:hAnsi="Roboto" w:cs="Roboto"/>
          <w:i/>
          <w:color w:val="999999"/>
          <w:sz w:val="24"/>
          <w:szCs w:val="24"/>
        </w:rPr>
        <w:tab/>
        <w:t>. pour consentir à l'emprunt, suivi de la mention "</w:t>
      </w:r>
      <w:r>
        <w:rPr>
          <w:rFonts w:ascii="Roboto" w:eastAsia="Roboto" w:hAnsi="Roboto" w:cs="Roboto"/>
          <w:b/>
          <w:i/>
          <w:color w:val="999999"/>
          <w:sz w:val="24"/>
          <w:szCs w:val="24"/>
        </w:rPr>
        <w:t>avec son consentement exprès à l'emprunt</w:t>
      </w:r>
      <w:r>
        <w:rPr>
          <w:rFonts w:ascii="Roboto" w:eastAsia="Roboto" w:hAnsi="Roboto" w:cs="Roboto"/>
          <w:i/>
          <w:color w:val="999999"/>
          <w:sz w:val="24"/>
          <w:szCs w:val="24"/>
        </w:rPr>
        <w:t>"</w:t>
      </w:r>
    </w:p>
    <w:p w14:paraId="39A34A73" w14:textId="77777777" w:rsidR="00452BC7" w:rsidRDefault="00000000">
      <w:pPr>
        <w:tabs>
          <w:tab w:val="left" w:pos="142"/>
        </w:tabs>
        <w:ind w:left="142" w:hanging="142"/>
        <w:rPr>
          <w:rFonts w:ascii="Roboto" w:eastAsia="Roboto" w:hAnsi="Roboto" w:cs="Roboto"/>
          <w:i/>
          <w:color w:val="999999"/>
          <w:sz w:val="24"/>
          <w:szCs w:val="24"/>
        </w:rPr>
      </w:pPr>
      <w:r>
        <w:rPr>
          <w:rFonts w:ascii="Roboto" w:eastAsia="Roboto" w:hAnsi="Roboto" w:cs="Roboto"/>
          <w:i/>
          <w:color w:val="999999"/>
          <w:sz w:val="24"/>
          <w:szCs w:val="24"/>
        </w:rPr>
        <w:tab/>
        <w:t>. pour conférer l'hypothèque si le bien dépend de la communauté,</w:t>
      </w:r>
    </w:p>
    <w:p w14:paraId="486BF837" w14:textId="77777777" w:rsidR="00452BC7" w:rsidRDefault="00000000">
      <w:pPr>
        <w:ind w:left="284" w:hanging="284"/>
        <w:rPr>
          <w:rFonts w:ascii="Roboto" w:eastAsia="Roboto" w:hAnsi="Roboto" w:cs="Roboto"/>
          <w:sz w:val="24"/>
          <w:szCs w:val="24"/>
        </w:rPr>
      </w:pPr>
      <w:r>
        <w:rPr>
          <w:rFonts w:ascii="Roboto" w:eastAsia="Roboto" w:hAnsi="Roboto" w:cs="Roboto"/>
          <w:i/>
          <w:color w:val="999999"/>
          <w:sz w:val="24"/>
          <w:szCs w:val="24"/>
        </w:rPr>
        <w:t>- si, quel que soit le régime matrimonial, le bien affecté en garantie constitue le logement familial)</w:t>
      </w:r>
      <w:r>
        <w:rPr>
          <w:rFonts w:ascii="Roboto" w:eastAsia="Roboto" w:hAnsi="Roboto" w:cs="Roboto"/>
          <w:i/>
          <w:sz w:val="24"/>
          <w:szCs w:val="24"/>
        </w:rPr>
        <w:t>,</w:t>
      </w:r>
    </w:p>
    <w:p w14:paraId="711E3908" w14:textId="77777777" w:rsidR="00452BC7" w:rsidRDefault="00452BC7">
      <w:pPr>
        <w:ind w:left="284" w:hanging="284"/>
        <w:rPr>
          <w:rFonts w:ascii="Roboto" w:eastAsia="Roboto" w:hAnsi="Roboto" w:cs="Roboto"/>
          <w:sz w:val="24"/>
          <w:szCs w:val="24"/>
        </w:rPr>
      </w:pPr>
    </w:p>
    <w:p w14:paraId="2F7EED0E" w14:textId="77777777" w:rsidR="00452BC7" w:rsidRDefault="00000000">
      <w:pPr>
        <w:ind w:left="284" w:hanging="284"/>
        <w:rPr>
          <w:rFonts w:ascii="Roboto" w:eastAsia="Roboto" w:hAnsi="Roboto" w:cs="Roboto"/>
          <w:sz w:val="24"/>
          <w:szCs w:val="24"/>
        </w:rPr>
      </w:pPr>
      <w:r>
        <w:rPr>
          <w:rFonts w:ascii="Roboto" w:eastAsia="Roboto" w:hAnsi="Roboto" w:cs="Roboto"/>
          <w:sz w:val="24"/>
          <w:szCs w:val="24"/>
        </w:rPr>
        <w:t>ci-après dénommés, "le Débiteur",</w:t>
      </w:r>
    </w:p>
    <w:p w14:paraId="33590362" w14:textId="77777777" w:rsidR="00452BC7" w:rsidRDefault="00000000">
      <w:pPr>
        <w:rPr>
          <w:rFonts w:ascii="Roboto" w:eastAsia="Roboto" w:hAnsi="Roboto" w:cs="Roboto"/>
          <w:sz w:val="24"/>
          <w:szCs w:val="24"/>
        </w:rPr>
      </w:pPr>
      <w:r>
        <w:rPr>
          <w:rFonts w:ascii="Roboto" w:eastAsia="Roboto" w:hAnsi="Roboto" w:cs="Roboto"/>
          <w:sz w:val="24"/>
          <w:szCs w:val="24"/>
        </w:rPr>
        <w:t>d'autre part,</w:t>
      </w:r>
    </w:p>
    <w:p w14:paraId="78E3A382" w14:textId="77777777" w:rsidR="00452BC7" w:rsidRDefault="00452BC7">
      <w:pPr>
        <w:rPr>
          <w:rFonts w:ascii="Roboto" w:eastAsia="Roboto" w:hAnsi="Roboto" w:cs="Roboto"/>
          <w:sz w:val="24"/>
          <w:szCs w:val="24"/>
        </w:rPr>
      </w:pPr>
    </w:p>
    <w:tbl>
      <w:tblPr>
        <w:tblStyle w:val="a4"/>
        <w:tblW w:w="5460" w:type="dxa"/>
        <w:tblInd w:w="0" w:type="dxa"/>
        <w:tblLayout w:type="fixed"/>
        <w:tblLook w:val="0000" w:firstRow="0" w:lastRow="0" w:firstColumn="0" w:lastColumn="0" w:noHBand="0" w:noVBand="0"/>
      </w:tblPr>
      <w:tblGrid>
        <w:gridCol w:w="630"/>
        <w:gridCol w:w="4830"/>
      </w:tblGrid>
      <w:tr w:rsidR="00452BC7" w14:paraId="18565DFE" w14:textId="77777777">
        <w:tc>
          <w:tcPr>
            <w:tcW w:w="630" w:type="dxa"/>
          </w:tcPr>
          <w:p w14:paraId="5004BB6B" w14:textId="77777777" w:rsidR="00452BC7" w:rsidRDefault="00000000">
            <w:pPr>
              <w:spacing w:before="90" w:after="54"/>
              <w:rPr>
                <w:rFonts w:ascii="Roboto" w:eastAsia="Roboto" w:hAnsi="Roboto" w:cs="Roboto"/>
                <w:sz w:val="24"/>
                <w:szCs w:val="24"/>
              </w:rPr>
            </w:pPr>
            <w:r>
              <w:rPr>
                <w:rFonts w:ascii="Roboto" w:eastAsia="Roboto" w:hAnsi="Roboto" w:cs="Roboto"/>
                <w:b/>
                <w:sz w:val="24"/>
                <w:szCs w:val="24"/>
              </w:rPr>
              <w:t>3°-</w:t>
            </w:r>
          </w:p>
        </w:tc>
        <w:tc>
          <w:tcPr>
            <w:tcW w:w="4830" w:type="dxa"/>
            <w:tcBorders>
              <w:top w:val="single" w:sz="6" w:space="0" w:color="000000"/>
              <w:left w:val="single" w:sz="6" w:space="0" w:color="000000"/>
              <w:bottom w:val="single" w:sz="6" w:space="0" w:color="000000"/>
              <w:right w:val="single" w:sz="6" w:space="0" w:color="000000"/>
            </w:tcBorders>
          </w:tcPr>
          <w:p w14:paraId="6096E830" w14:textId="77777777" w:rsidR="00452BC7" w:rsidRDefault="00000000">
            <w:pPr>
              <w:spacing w:before="90" w:after="54"/>
              <w:rPr>
                <w:rFonts w:ascii="Roboto" w:eastAsia="Roboto" w:hAnsi="Roboto" w:cs="Roboto"/>
                <w:sz w:val="24"/>
                <w:szCs w:val="24"/>
              </w:rPr>
            </w:pPr>
            <w:r>
              <w:rPr>
                <w:rFonts w:ascii="Roboto" w:eastAsia="Roboto" w:hAnsi="Roboto" w:cs="Roboto"/>
                <w:b/>
                <w:sz w:val="24"/>
                <w:szCs w:val="24"/>
              </w:rPr>
              <w:t>Variante 1 : Tiers Garant, personne morale</w:t>
            </w:r>
          </w:p>
        </w:tc>
      </w:tr>
    </w:tbl>
    <w:p w14:paraId="4460A9F9" w14:textId="77777777" w:rsidR="00452BC7" w:rsidRDefault="00000000">
      <w:pPr>
        <w:rPr>
          <w:rFonts w:ascii="Roboto" w:eastAsia="Roboto" w:hAnsi="Roboto" w:cs="Roboto"/>
          <w:i/>
          <w:color w:val="999999"/>
          <w:sz w:val="24"/>
          <w:szCs w:val="24"/>
        </w:rPr>
      </w:pPr>
      <w:r>
        <w:rPr>
          <w:rFonts w:ascii="Roboto" w:eastAsia="Roboto" w:hAnsi="Roboto" w:cs="Roboto"/>
          <w:i/>
          <w:color w:val="999999"/>
          <w:sz w:val="24"/>
          <w:szCs w:val="24"/>
        </w:rPr>
        <w:t>(À ne maintenir que si la sûreté émane d'un Tiers Garant)</w:t>
      </w:r>
    </w:p>
    <w:p w14:paraId="4B6580FC" w14:textId="77777777" w:rsidR="00452BC7" w:rsidRDefault="00452BC7">
      <w:pPr>
        <w:rPr>
          <w:rFonts w:ascii="Roboto" w:eastAsia="Roboto" w:hAnsi="Roboto" w:cs="Roboto"/>
          <w:sz w:val="24"/>
          <w:szCs w:val="24"/>
        </w:rPr>
      </w:pPr>
    </w:p>
    <w:p w14:paraId="101220FC" w14:textId="77777777" w:rsidR="00452BC7" w:rsidRDefault="00000000">
      <w:pPr>
        <w:rPr>
          <w:rFonts w:ascii="Roboto" w:eastAsia="Roboto" w:hAnsi="Roboto" w:cs="Roboto"/>
          <w:sz w:val="24"/>
          <w:szCs w:val="24"/>
        </w:rPr>
      </w:pPr>
      <w:r>
        <w:rPr>
          <w:rFonts w:ascii="Roboto" w:eastAsia="Roboto" w:hAnsi="Roboto" w:cs="Roboto"/>
          <w:sz w:val="24"/>
          <w:szCs w:val="24"/>
        </w:rPr>
        <w:t xml:space="preserve">Et la société </w:t>
      </w:r>
      <w:r>
        <w:rPr>
          <w:rFonts w:ascii="Roboto" w:eastAsia="Roboto" w:hAnsi="Roboto" w:cs="Roboto"/>
          <w:i/>
          <w:color w:val="999999"/>
          <w:sz w:val="24"/>
          <w:szCs w:val="24"/>
        </w:rPr>
        <w:t xml:space="preserve">(forme, dénomination, capital, siège, numéro unique d'identification) </w:t>
      </w:r>
      <w:r>
        <w:rPr>
          <w:rFonts w:ascii="Roboto" w:eastAsia="Roboto" w:hAnsi="Roboto" w:cs="Roboto"/>
          <w:sz w:val="24"/>
          <w:szCs w:val="24"/>
        </w:rPr>
        <w:t xml:space="preserve">représentée par </w:t>
      </w:r>
      <w:r>
        <w:rPr>
          <w:rFonts w:ascii="Roboto" w:eastAsia="Roboto" w:hAnsi="Roboto" w:cs="Roboto"/>
          <w:i/>
          <w:color w:val="999999"/>
          <w:sz w:val="24"/>
          <w:szCs w:val="24"/>
        </w:rPr>
        <w:t>(Civilité)</w:t>
      </w:r>
      <w:r>
        <w:rPr>
          <w:rFonts w:ascii="Roboto" w:eastAsia="Roboto" w:hAnsi="Roboto" w:cs="Roboto"/>
          <w:sz w:val="24"/>
          <w:szCs w:val="24"/>
        </w:rPr>
        <w:t xml:space="preserve"> </w:t>
      </w:r>
      <w:r>
        <w:rPr>
          <w:rFonts w:ascii="Roboto" w:eastAsia="Roboto" w:hAnsi="Roboto" w:cs="Roboto"/>
          <w:i/>
          <w:color w:val="999999"/>
          <w:sz w:val="24"/>
          <w:szCs w:val="24"/>
        </w:rPr>
        <w:t>(nom, prénoms, profession, domicile)</w:t>
      </w:r>
      <w:r>
        <w:rPr>
          <w:rFonts w:ascii="Roboto" w:eastAsia="Roboto" w:hAnsi="Roboto" w:cs="Roboto"/>
          <w:sz w:val="24"/>
          <w:szCs w:val="24"/>
        </w:rPr>
        <w:t xml:space="preserve">, agissant en qualité de </w:t>
      </w:r>
      <w:r>
        <w:rPr>
          <w:rFonts w:ascii="Roboto" w:eastAsia="Roboto" w:hAnsi="Roboto" w:cs="Roboto"/>
          <w:i/>
          <w:color w:val="999999"/>
          <w:sz w:val="24"/>
          <w:szCs w:val="24"/>
        </w:rPr>
        <w:t>(Qualité)</w:t>
      </w:r>
      <w:r>
        <w:rPr>
          <w:rFonts w:ascii="Roboto" w:eastAsia="Roboto" w:hAnsi="Roboto" w:cs="Roboto"/>
          <w:sz w:val="24"/>
          <w:szCs w:val="24"/>
        </w:rPr>
        <w:t>, en vertu de</w:t>
      </w:r>
      <w:r>
        <w:rPr>
          <w:rFonts w:ascii="Roboto" w:eastAsia="Roboto" w:hAnsi="Roboto" w:cs="Roboto"/>
          <w:i/>
          <w:color w:val="999999"/>
          <w:sz w:val="24"/>
          <w:szCs w:val="24"/>
        </w:rPr>
        <w:t xml:space="preserve"> (Préciser)</w:t>
      </w:r>
      <w:r>
        <w:rPr>
          <w:rFonts w:ascii="Roboto" w:eastAsia="Roboto" w:hAnsi="Roboto" w:cs="Roboto"/>
          <w:sz w:val="24"/>
          <w:szCs w:val="24"/>
        </w:rPr>
        <w:t>, ci-après dénommée "le Tiers Garant",</w:t>
      </w:r>
    </w:p>
    <w:p w14:paraId="22882A6E" w14:textId="77777777" w:rsidR="00452BC7" w:rsidRDefault="00452BC7">
      <w:pPr>
        <w:ind w:firstLine="7655"/>
        <w:rPr>
          <w:rFonts w:ascii="Roboto" w:eastAsia="Roboto" w:hAnsi="Roboto" w:cs="Roboto"/>
          <w:sz w:val="24"/>
          <w:szCs w:val="24"/>
        </w:rPr>
      </w:pPr>
    </w:p>
    <w:p w14:paraId="5CD0915B" w14:textId="77777777" w:rsidR="00452BC7" w:rsidRDefault="00000000">
      <w:pPr>
        <w:rPr>
          <w:rFonts w:ascii="Roboto" w:eastAsia="Roboto" w:hAnsi="Roboto" w:cs="Roboto"/>
          <w:sz w:val="24"/>
          <w:szCs w:val="24"/>
        </w:rPr>
      </w:pPr>
      <w:r>
        <w:rPr>
          <w:rFonts w:ascii="Roboto" w:eastAsia="Roboto" w:hAnsi="Roboto" w:cs="Roboto"/>
          <w:sz w:val="24"/>
          <w:szCs w:val="24"/>
        </w:rPr>
        <w:t>de troisième part,</w:t>
      </w:r>
    </w:p>
    <w:p w14:paraId="48653044" w14:textId="77777777" w:rsidR="00452BC7" w:rsidRDefault="00452BC7">
      <w:pPr>
        <w:ind w:firstLine="7655"/>
        <w:rPr>
          <w:rFonts w:ascii="Roboto" w:eastAsia="Roboto" w:hAnsi="Roboto" w:cs="Roboto"/>
          <w:sz w:val="24"/>
          <w:szCs w:val="24"/>
        </w:rPr>
      </w:pPr>
    </w:p>
    <w:p w14:paraId="6CF9833B" w14:textId="77777777" w:rsidR="00452BC7" w:rsidRDefault="00452BC7">
      <w:pPr>
        <w:rPr>
          <w:rFonts w:ascii="Roboto" w:eastAsia="Roboto" w:hAnsi="Roboto" w:cs="Roboto"/>
          <w:sz w:val="24"/>
          <w:szCs w:val="24"/>
        </w:rPr>
      </w:pPr>
    </w:p>
    <w:p w14:paraId="3B2C692B" w14:textId="77777777" w:rsidR="00452BC7" w:rsidRDefault="00452BC7">
      <w:pPr>
        <w:rPr>
          <w:rFonts w:ascii="Roboto" w:eastAsia="Roboto" w:hAnsi="Roboto" w:cs="Roboto"/>
          <w:sz w:val="24"/>
          <w:szCs w:val="24"/>
        </w:rPr>
      </w:pPr>
    </w:p>
    <w:p w14:paraId="31CB5E7B" w14:textId="77777777" w:rsidR="00452BC7" w:rsidRDefault="00452BC7">
      <w:pPr>
        <w:rPr>
          <w:rFonts w:ascii="Roboto" w:eastAsia="Roboto" w:hAnsi="Roboto" w:cs="Roboto"/>
          <w:sz w:val="24"/>
          <w:szCs w:val="24"/>
        </w:rPr>
      </w:pPr>
    </w:p>
    <w:p w14:paraId="61F44F93" w14:textId="77777777" w:rsidR="00452BC7" w:rsidRDefault="00452BC7">
      <w:pPr>
        <w:rPr>
          <w:rFonts w:ascii="Roboto" w:eastAsia="Roboto" w:hAnsi="Roboto" w:cs="Roboto"/>
          <w:sz w:val="24"/>
          <w:szCs w:val="24"/>
        </w:rPr>
      </w:pPr>
    </w:p>
    <w:p w14:paraId="749DB1C3" w14:textId="77777777" w:rsidR="00452BC7" w:rsidRDefault="00452BC7">
      <w:pPr>
        <w:rPr>
          <w:rFonts w:ascii="Roboto" w:eastAsia="Roboto" w:hAnsi="Roboto" w:cs="Roboto"/>
          <w:sz w:val="24"/>
          <w:szCs w:val="24"/>
        </w:rPr>
      </w:pPr>
    </w:p>
    <w:tbl>
      <w:tblPr>
        <w:tblStyle w:val="a5"/>
        <w:tblW w:w="5685" w:type="dxa"/>
        <w:tblInd w:w="0" w:type="dxa"/>
        <w:tblLayout w:type="fixed"/>
        <w:tblLook w:val="0000" w:firstRow="0" w:lastRow="0" w:firstColumn="0" w:lastColumn="0" w:noHBand="0" w:noVBand="0"/>
      </w:tblPr>
      <w:tblGrid>
        <w:gridCol w:w="630"/>
        <w:gridCol w:w="5055"/>
      </w:tblGrid>
      <w:tr w:rsidR="00452BC7" w14:paraId="639F00B3" w14:textId="77777777">
        <w:tc>
          <w:tcPr>
            <w:tcW w:w="630" w:type="dxa"/>
          </w:tcPr>
          <w:p w14:paraId="60B96D3D" w14:textId="77777777" w:rsidR="00452BC7" w:rsidRDefault="00000000">
            <w:pPr>
              <w:spacing w:before="90" w:after="54"/>
              <w:rPr>
                <w:rFonts w:ascii="Roboto" w:eastAsia="Roboto" w:hAnsi="Roboto" w:cs="Roboto"/>
                <w:sz w:val="24"/>
                <w:szCs w:val="24"/>
              </w:rPr>
            </w:pPr>
            <w:r>
              <w:rPr>
                <w:rFonts w:ascii="Roboto" w:eastAsia="Roboto" w:hAnsi="Roboto" w:cs="Roboto"/>
                <w:b/>
                <w:sz w:val="24"/>
                <w:szCs w:val="24"/>
              </w:rPr>
              <w:t>3°-</w:t>
            </w:r>
          </w:p>
        </w:tc>
        <w:tc>
          <w:tcPr>
            <w:tcW w:w="5055" w:type="dxa"/>
            <w:tcBorders>
              <w:top w:val="single" w:sz="6" w:space="0" w:color="000000"/>
              <w:left w:val="single" w:sz="6" w:space="0" w:color="000000"/>
              <w:bottom w:val="single" w:sz="6" w:space="0" w:color="000000"/>
              <w:right w:val="single" w:sz="6" w:space="0" w:color="000000"/>
            </w:tcBorders>
          </w:tcPr>
          <w:p w14:paraId="44A0B07A" w14:textId="77777777" w:rsidR="00452BC7" w:rsidRDefault="00000000">
            <w:pPr>
              <w:spacing w:before="90" w:after="54"/>
              <w:rPr>
                <w:rFonts w:ascii="Roboto" w:eastAsia="Roboto" w:hAnsi="Roboto" w:cs="Roboto"/>
                <w:sz w:val="24"/>
                <w:szCs w:val="24"/>
              </w:rPr>
            </w:pPr>
            <w:r>
              <w:rPr>
                <w:rFonts w:ascii="Roboto" w:eastAsia="Roboto" w:hAnsi="Roboto" w:cs="Roboto"/>
                <w:b/>
                <w:sz w:val="24"/>
                <w:szCs w:val="24"/>
              </w:rPr>
              <w:t>Variante 2 : Tiers Garant, personne physique</w:t>
            </w:r>
          </w:p>
        </w:tc>
      </w:tr>
    </w:tbl>
    <w:p w14:paraId="65EABEB3" w14:textId="77777777" w:rsidR="00452BC7" w:rsidRDefault="00452BC7">
      <w:pPr>
        <w:rPr>
          <w:rFonts w:ascii="Roboto" w:eastAsia="Roboto" w:hAnsi="Roboto" w:cs="Roboto"/>
          <w:i/>
          <w:color w:val="999999"/>
          <w:sz w:val="24"/>
          <w:szCs w:val="24"/>
        </w:rPr>
      </w:pPr>
    </w:p>
    <w:p w14:paraId="79A2B38A" w14:textId="77777777" w:rsidR="00452BC7" w:rsidRDefault="00000000">
      <w:pPr>
        <w:rPr>
          <w:rFonts w:ascii="Roboto" w:eastAsia="Roboto" w:hAnsi="Roboto" w:cs="Roboto"/>
          <w:i/>
          <w:color w:val="999999"/>
          <w:sz w:val="24"/>
          <w:szCs w:val="24"/>
        </w:rPr>
      </w:pPr>
      <w:r>
        <w:rPr>
          <w:rFonts w:ascii="Roboto" w:eastAsia="Roboto" w:hAnsi="Roboto" w:cs="Roboto"/>
          <w:i/>
          <w:color w:val="999999"/>
          <w:sz w:val="24"/>
          <w:szCs w:val="24"/>
        </w:rPr>
        <w:t>(À ne maintenir que si la sûreté émane d'un Tiers Garant)</w:t>
      </w:r>
    </w:p>
    <w:p w14:paraId="71CE9F27" w14:textId="77777777" w:rsidR="00452BC7" w:rsidRDefault="00452BC7">
      <w:pPr>
        <w:rPr>
          <w:rFonts w:ascii="Roboto" w:eastAsia="Roboto" w:hAnsi="Roboto" w:cs="Roboto"/>
          <w:sz w:val="24"/>
          <w:szCs w:val="24"/>
        </w:rPr>
      </w:pPr>
    </w:p>
    <w:p w14:paraId="1EBC9C46" w14:textId="77777777" w:rsidR="00452BC7" w:rsidRDefault="00000000">
      <w:pPr>
        <w:rPr>
          <w:rFonts w:ascii="Roboto" w:eastAsia="Roboto" w:hAnsi="Roboto" w:cs="Roboto"/>
          <w:i/>
          <w:color w:val="999999"/>
          <w:sz w:val="24"/>
          <w:szCs w:val="24"/>
        </w:rPr>
      </w:pPr>
      <w:r>
        <w:rPr>
          <w:rFonts w:ascii="Roboto" w:eastAsia="Roboto" w:hAnsi="Roboto" w:cs="Roboto"/>
          <w:sz w:val="24"/>
          <w:szCs w:val="24"/>
        </w:rPr>
        <w:t xml:space="preserve">Et </w:t>
      </w:r>
      <w:r>
        <w:rPr>
          <w:rFonts w:ascii="Roboto" w:eastAsia="Roboto" w:hAnsi="Roboto" w:cs="Roboto"/>
          <w:i/>
          <w:color w:val="999999"/>
          <w:sz w:val="24"/>
          <w:szCs w:val="24"/>
        </w:rPr>
        <w:t>(Civilité)</w:t>
      </w:r>
      <w:r>
        <w:rPr>
          <w:rFonts w:ascii="Roboto" w:eastAsia="Roboto" w:hAnsi="Roboto" w:cs="Roboto"/>
          <w:sz w:val="24"/>
          <w:szCs w:val="24"/>
        </w:rPr>
        <w:t xml:space="preserve"> </w:t>
      </w:r>
      <w:r>
        <w:rPr>
          <w:rFonts w:ascii="Roboto" w:eastAsia="Roboto" w:hAnsi="Roboto" w:cs="Roboto"/>
          <w:i/>
          <w:color w:val="999999"/>
          <w:sz w:val="24"/>
          <w:szCs w:val="24"/>
        </w:rPr>
        <w:t>(nom, prénoms, profession, domicile, le cas échéant numéro unique d'identification)</w:t>
      </w:r>
      <w:r>
        <w:rPr>
          <w:rFonts w:ascii="Roboto" w:eastAsia="Roboto" w:hAnsi="Roboto" w:cs="Roboto"/>
          <w:sz w:val="24"/>
          <w:szCs w:val="24"/>
        </w:rPr>
        <w:t xml:space="preserve"> célibataire majeur </w:t>
      </w:r>
      <w:r>
        <w:rPr>
          <w:rFonts w:ascii="Roboto" w:eastAsia="Roboto" w:hAnsi="Roboto" w:cs="Roboto"/>
          <w:i/>
          <w:color w:val="999999"/>
          <w:sz w:val="24"/>
          <w:szCs w:val="24"/>
        </w:rPr>
        <w:t>(ou : époux, veuf, divorcé non remarié de M ...)</w:t>
      </w:r>
      <w:r>
        <w:rPr>
          <w:rFonts w:ascii="Roboto" w:eastAsia="Roboto" w:hAnsi="Roboto" w:cs="Roboto"/>
          <w:sz w:val="24"/>
          <w:szCs w:val="24"/>
        </w:rPr>
        <w:t xml:space="preserve"> </w:t>
      </w:r>
      <w:r>
        <w:rPr>
          <w:rFonts w:ascii="Roboto" w:eastAsia="Roboto" w:hAnsi="Roboto" w:cs="Roboto"/>
          <w:i/>
          <w:color w:val="999999"/>
          <w:sz w:val="24"/>
          <w:szCs w:val="24"/>
        </w:rPr>
        <w:t>(</w:t>
      </w:r>
      <w:r>
        <w:rPr>
          <w:rFonts w:ascii="Roboto" w:eastAsia="Roboto" w:hAnsi="Roboto" w:cs="Roboto"/>
          <w:b/>
          <w:i/>
          <w:color w:val="999999"/>
          <w:sz w:val="24"/>
          <w:szCs w:val="24"/>
        </w:rPr>
        <w:t>s'il s'agit d'époux copropriétaires</w:t>
      </w:r>
      <w:r>
        <w:rPr>
          <w:rFonts w:ascii="Roboto" w:eastAsia="Roboto" w:hAnsi="Roboto" w:cs="Roboto"/>
          <w:i/>
          <w:color w:val="999999"/>
          <w:sz w:val="24"/>
          <w:szCs w:val="24"/>
        </w:rPr>
        <w:t>, quel que soit leur régime matrimonial, indiquer : "</w:t>
      </w:r>
      <w:r>
        <w:rPr>
          <w:rFonts w:ascii="Roboto" w:eastAsia="Roboto" w:hAnsi="Roboto" w:cs="Roboto"/>
          <w:b/>
          <w:color w:val="999999"/>
          <w:sz w:val="24"/>
          <w:szCs w:val="24"/>
        </w:rPr>
        <w:t>M ... et Mme</w:t>
      </w:r>
      <w:r>
        <w:rPr>
          <w:rFonts w:ascii="Roboto" w:eastAsia="Roboto" w:hAnsi="Roboto" w:cs="Roboto"/>
          <w:b/>
          <w:i/>
          <w:color w:val="999999"/>
          <w:sz w:val="24"/>
          <w:szCs w:val="24"/>
        </w:rPr>
        <w:t xml:space="preserve"> ... </w:t>
      </w:r>
      <w:r>
        <w:rPr>
          <w:rFonts w:ascii="Roboto" w:eastAsia="Roboto" w:hAnsi="Roboto" w:cs="Roboto"/>
          <w:i/>
          <w:color w:val="999999"/>
          <w:sz w:val="24"/>
          <w:szCs w:val="24"/>
        </w:rPr>
        <w:t>(nom, prénoms, domicile, le cas échéant identification au RCS)</w:t>
      </w:r>
      <w:r>
        <w:rPr>
          <w:rFonts w:ascii="Roboto" w:eastAsia="Roboto" w:hAnsi="Roboto" w:cs="Roboto"/>
          <w:b/>
          <w:i/>
          <w:color w:val="999999"/>
          <w:sz w:val="24"/>
          <w:szCs w:val="24"/>
        </w:rPr>
        <w:t xml:space="preserve"> </w:t>
      </w:r>
      <w:r>
        <w:rPr>
          <w:rFonts w:ascii="Roboto" w:eastAsia="Roboto" w:hAnsi="Roboto" w:cs="Roboto"/>
          <w:b/>
          <w:color w:val="999999"/>
          <w:sz w:val="24"/>
          <w:szCs w:val="24"/>
        </w:rPr>
        <w:t>solidairement entre eux</w:t>
      </w:r>
      <w:r>
        <w:rPr>
          <w:rFonts w:ascii="Roboto" w:eastAsia="Roboto" w:hAnsi="Roboto" w:cs="Roboto"/>
          <w:i/>
          <w:color w:val="999999"/>
          <w:sz w:val="24"/>
          <w:szCs w:val="24"/>
        </w:rPr>
        <w:t>").</w:t>
      </w:r>
    </w:p>
    <w:p w14:paraId="44C3DBB5" w14:textId="77777777" w:rsidR="00452BC7" w:rsidRDefault="00452BC7">
      <w:pPr>
        <w:rPr>
          <w:rFonts w:ascii="Roboto" w:eastAsia="Roboto" w:hAnsi="Roboto" w:cs="Roboto"/>
          <w:i/>
          <w:sz w:val="24"/>
          <w:szCs w:val="24"/>
        </w:rPr>
      </w:pPr>
    </w:p>
    <w:p w14:paraId="28D08406" w14:textId="77777777" w:rsidR="00452BC7" w:rsidRDefault="00000000">
      <w:pPr>
        <w:rPr>
          <w:rFonts w:ascii="Roboto" w:eastAsia="Roboto" w:hAnsi="Roboto" w:cs="Roboto"/>
          <w:color w:val="999999"/>
          <w:sz w:val="24"/>
          <w:szCs w:val="24"/>
        </w:rPr>
      </w:pPr>
      <w:r>
        <w:rPr>
          <w:rFonts w:ascii="Roboto" w:eastAsia="Roboto" w:hAnsi="Roboto" w:cs="Roboto"/>
          <w:i/>
          <w:sz w:val="24"/>
          <w:szCs w:val="24"/>
        </w:rPr>
        <w:lastRenderedPageBreak/>
        <w:t>Lorsque le bien à grever par le Tiers Garant dépend de la communauté ou, si quel que soit le régime matrimonial, il constitue le logement familial, le conjoint doit obligatoirement intervenir à l'acte.</w:t>
      </w:r>
      <w:r>
        <w:rPr>
          <w:rFonts w:ascii="Roboto" w:eastAsia="Roboto" w:hAnsi="Roboto" w:cs="Roboto"/>
          <w:i/>
          <w:color w:val="999999"/>
          <w:sz w:val="24"/>
          <w:szCs w:val="24"/>
        </w:rPr>
        <w:t xml:space="preserve"> Ajouter "</w:t>
      </w:r>
      <w:r>
        <w:rPr>
          <w:rFonts w:ascii="Roboto" w:eastAsia="Roboto" w:hAnsi="Roboto" w:cs="Roboto"/>
          <w:b/>
          <w:color w:val="999999"/>
          <w:sz w:val="24"/>
          <w:szCs w:val="24"/>
        </w:rPr>
        <w:t xml:space="preserve">et  </w:t>
      </w:r>
      <w:r>
        <w:rPr>
          <w:rFonts w:ascii="Roboto" w:eastAsia="Roboto" w:hAnsi="Roboto" w:cs="Roboto"/>
          <w:i/>
          <w:color w:val="999999"/>
          <w:sz w:val="24"/>
          <w:szCs w:val="24"/>
        </w:rPr>
        <w:t>(Civilité)</w:t>
      </w:r>
      <w:r>
        <w:rPr>
          <w:rFonts w:ascii="Roboto" w:eastAsia="Roboto" w:hAnsi="Roboto" w:cs="Roboto"/>
          <w:b/>
          <w:color w:val="999999"/>
          <w:sz w:val="24"/>
          <w:szCs w:val="24"/>
        </w:rPr>
        <w:t xml:space="preserve">  </w:t>
      </w:r>
      <w:r>
        <w:rPr>
          <w:rFonts w:ascii="Roboto" w:eastAsia="Roboto" w:hAnsi="Roboto" w:cs="Roboto"/>
          <w:i/>
          <w:color w:val="999999"/>
          <w:sz w:val="24"/>
          <w:szCs w:val="24"/>
        </w:rPr>
        <w:t>(nom, prénoms)</w:t>
      </w:r>
      <w:r>
        <w:rPr>
          <w:rFonts w:ascii="Roboto" w:eastAsia="Roboto" w:hAnsi="Roboto" w:cs="Roboto"/>
          <w:b/>
          <w:color w:val="999999"/>
          <w:sz w:val="24"/>
          <w:szCs w:val="24"/>
        </w:rPr>
        <w:t xml:space="preserve"> son conjoint</w:t>
      </w:r>
      <w:r>
        <w:rPr>
          <w:rFonts w:ascii="Roboto" w:eastAsia="Roboto" w:hAnsi="Roboto" w:cs="Roboto"/>
          <w:i/>
          <w:color w:val="999999"/>
          <w:sz w:val="24"/>
          <w:szCs w:val="24"/>
        </w:rPr>
        <w:t>"</w:t>
      </w:r>
      <w:r>
        <w:rPr>
          <w:rFonts w:ascii="Roboto" w:eastAsia="Roboto" w:hAnsi="Roboto" w:cs="Roboto"/>
          <w:color w:val="999999"/>
          <w:sz w:val="24"/>
          <w:szCs w:val="24"/>
        </w:rPr>
        <w:t>,</w:t>
      </w:r>
    </w:p>
    <w:p w14:paraId="6265A8C7" w14:textId="77777777" w:rsidR="00452BC7" w:rsidRDefault="00000000">
      <w:pPr>
        <w:rPr>
          <w:rFonts w:ascii="Roboto" w:eastAsia="Roboto" w:hAnsi="Roboto" w:cs="Roboto"/>
          <w:sz w:val="24"/>
          <w:szCs w:val="24"/>
        </w:rPr>
      </w:pPr>
      <w:r>
        <w:rPr>
          <w:rFonts w:ascii="Roboto" w:eastAsia="Roboto" w:hAnsi="Roboto" w:cs="Roboto"/>
          <w:color w:val="999999"/>
          <w:sz w:val="24"/>
          <w:szCs w:val="24"/>
        </w:rPr>
        <w:t>ci-après dénommé "le Tiers Garant"</w:t>
      </w:r>
      <w:r>
        <w:rPr>
          <w:rFonts w:ascii="Roboto" w:eastAsia="Roboto" w:hAnsi="Roboto" w:cs="Roboto"/>
          <w:sz w:val="24"/>
          <w:szCs w:val="24"/>
        </w:rPr>
        <w:t>,</w:t>
      </w:r>
    </w:p>
    <w:p w14:paraId="7108C8E2" w14:textId="77777777" w:rsidR="00452BC7" w:rsidRDefault="00452BC7">
      <w:pPr>
        <w:rPr>
          <w:rFonts w:ascii="Roboto" w:eastAsia="Roboto" w:hAnsi="Roboto" w:cs="Roboto"/>
          <w:sz w:val="24"/>
          <w:szCs w:val="24"/>
        </w:rPr>
      </w:pPr>
    </w:p>
    <w:p w14:paraId="790F8A32" w14:textId="77777777" w:rsidR="00452BC7" w:rsidRDefault="00000000">
      <w:pPr>
        <w:rPr>
          <w:rFonts w:ascii="Roboto" w:eastAsia="Roboto" w:hAnsi="Roboto" w:cs="Roboto"/>
          <w:sz w:val="24"/>
          <w:szCs w:val="24"/>
        </w:rPr>
      </w:pPr>
      <w:r>
        <w:rPr>
          <w:rFonts w:ascii="Roboto" w:eastAsia="Roboto" w:hAnsi="Roboto" w:cs="Roboto"/>
          <w:sz w:val="24"/>
          <w:szCs w:val="24"/>
        </w:rPr>
        <w:t>de troisième part,</w:t>
      </w:r>
    </w:p>
    <w:p w14:paraId="6435A95B" w14:textId="77777777" w:rsidR="00452BC7" w:rsidRDefault="00452BC7">
      <w:pPr>
        <w:rPr>
          <w:rFonts w:ascii="Roboto" w:eastAsia="Roboto" w:hAnsi="Roboto" w:cs="Roboto"/>
          <w:sz w:val="24"/>
          <w:szCs w:val="24"/>
        </w:rPr>
      </w:pPr>
    </w:p>
    <w:p w14:paraId="79AEF85F" w14:textId="77777777" w:rsidR="00452BC7" w:rsidRDefault="00000000">
      <w:pPr>
        <w:rPr>
          <w:rFonts w:ascii="Roboto" w:eastAsia="Roboto" w:hAnsi="Roboto" w:cs="Roboto"/>
          <w:sz w:val="24"/>
          <w:szCs w:val="24"/>
        </w:rPr>
      </w:pPr>
      <w:r>
        <w:rPr>
          <w:rFonts w:ascii="Roboto" w:eastAsia="Roboto" w:hAnsi="Roboto" w:cs="Roboto"/>
          <w:sz w:val="24"/>
          <w:szCs w:val="24"/>
        </w:rPr>
        <w:t>Lesquels ont fait et dit ce qui suit :</w:t>
      </w:r>
    </w:p>
    <w:p w14:paraId="487B5F6E" w14:textId="77777777" w:rsidR="00452BC7" w:rsidRDefault="00452BC7">
      <w:pPr>
        <w:rPr>
          <w:rFonts w:ascii="Roboto" w:eastAsia="Roboto" w:hAnsi="Roboto" w:cs="Roboto"/>
          <w:sz w:val="24"/>
          <w:szCs w:val="24"/>
        </w:rPr>
      </w:pPr>
    </w:p>
    <w:p w14:paraId="4008CFCF" w14:textId="77777777" w:rsidR="00452BC7" w:rsidRDefault="00452BC7">
      <w:pPr>
        <w:rPr>
          <w:rFonts w:ascii="Roboto" w:eastAsia="Roboto" w:hAnsi="Roboto" w:cs="Roboto"/>
          <w:color w:val="FF0000"/>
          <w:sz w:val="24"/>
          <w:szCs w:val="24"/>
        </w:rPr>
      </w:pPr>
    </w:p>
    <w:tbl>
      <w:tblPr>
        <w:tblStyle w:val="a6"/>
        <w:tblW w:w="4650" w:type="dxa"/>
        <w:tblInd w:w="0" w:type="dxa"/>
        <w:tblLayout w:type="fixed"/>
        <w:tblLook w:val="0000" w:firstRow="0" w:lastRow="0" w:firstColumn="0" w:lastColumn="0" w:noHBand="0" w:noVBand="0"/>
      </w:tblPr>
      <w:tblGrid>
        <w:gridCol w:w="4650"/>
      </w:tblGrid>
      <w:tr w:rsidR="00452BC7" w14:paraId="35C77BF4" w14:textId="77777777">
        <w:tc>
          <w:tcPr>
            <w:tcW w:w="4650" w:type="dxa"/>
            <w:tcBorders>
              <w:top w:val="single" w:sz="6" w:space="0" w:color="000000"/>
              <w:left w:val="single" w:sz="6" w:space="0" w:color="000000"/>
              <w:bottom w:val="single" w:sz="6" w:space="0" w:color="000000"/>
              <w:right w:val="single" w:sz="6" w:space="0" w:color="000000"/>
            </w:tcBorders>
          </w:tcPr>
          <w:p w14:paraId="2D1911AA" w14:textId="77777777" w:rsidR="00452BC7" w:rsidRDefault="00000000">
            <w:pPr>
              <w:spacing w:before="90" w:after="54"/>
              <w:rPr>
                <w:rFonts w:ascii="Roboto" w:eastAsia="Roboto" w:hAnsi="Roboto" w:cs="Roboto"/>
                <w:sz w:val="24"/>
                <w:szCs w:val="24"/>
              </w:rPr>
            </w:pPr>
            <w:r>
              <w:rPr>
                <w:rFonts w:ascii="Roboto" w:eastAsia="Roboto" w:hAnsi="Roboto" w:cs="Roboto"/>
                <w:b/>
                <w:sz w:val="24"/>
                <w:szCs w:val="24"/>
              </w:rPr>
              <w:t>CLAUSES RELATIVES AUX GARANTIES</w:t>
            </w:r>
          </w:p>
        </w:tc>
      </w:tr>
    </w:tbl>
    <w:p w14:paraId="40EB0746" w14:textId="77777777" w:rsidR="00452BC7" w:rsidRDefault="00452BC7">
      <w:pPr>
        <w:rPr>
          <w:rFonts w:ascii="Roboto" w:eastAsia="Roboto" w:hAnsi="Roboto" w:cs="Roboto"/>
          <w:sz w:val="24"/>
          <w:szCs w:val="24"/>
        </w:rPr>
      </w:pPr>
    </w:p>
    <w:p w14:paraId="1382D4C9" w14:textId="77777777" w:rsidR="00452BC7" w:rsidRDefault="00000000">
      <w:pPr>
        <w:rPr>
          <w:rFonts w:ascii="Roboto" w:eastAsia="Roboto" w:hAnsi="Roboto" w:cs="Roboto"/>
          <w:sz w:val="24"/>
          <w:szCs w:val="24"/>
        </w:rPr>
      </w:pPr>
      <w:r>
        <w:rPr>
          <w:rFonts w:ascii="Roboto" w:eastAsia="Roboto" w:hAnsi="Roboto" w:cs="Roboto"/>
          <w:b/>
          <w:sz w:val="24"/>
          <w:szCs w:val="24"/>
        </w:rPr>
        <w:t>Reproduire les sous-articles du contrat-type précité relatifs à l’énumération et l’autonomie des garanties, puis les articles ci-après :</w:t>
      </w:r>
    </w:p>
    <w:p w14:paraId="1D29DA05" w14:textId="77777777" w:rsidR="00452BC7" w:rsidRDefault="00452BC7">
      <w:pPr>
        <w:rPr>
          <w:rFonts w:ascii="Roboto" w:eastAsia="Roboto" w:hAnsi="Roboto" w:cs="Roboto"/>
          <w:sz w:val="24"/>
          <w:szCs w:val="24"/>
        </w:rPr>
      </w:pPr>
    </w:p>
    <w:tbl>
      <w:tblPr>
        <w:tblStyle w:val="a7"/>
        <w:tblW w:w="5610" w:type="dxa"/>
        <w:tblInd w:w="0" w:type="dxa"/>
        <w:tblLayout w:type="fixed"/>
        <w:tblLook w:val="0000" w:firstRow="0" w:lastRow="0" w:firstColumn="0" w:lastColumn="0" w:noHBand="0" w:noVBand="0"/>
      </w:tblPr>
      <w:tblGrid>
        <w:gridCol w:w="5610"/>
      </w:tblGrid>
      <w:tr w:rsidR="00452BC7" w14:paraId="61B82A73" w14:textId="77777777">
        <w:tc>
          <w:tcPr>
            <w:tcW w:w="5610" w:type="dxa"/>
            <w:tcBorders>
              <w:top w:val="single" w:sz="6" w:space="0" w:color="000000"/>
              <w:left w:val="single" w:sz="6" w:space="0" w:color="000000"/>
              <w:bottom w:val="single" w:sz="6" w:space="0" w:color="000000"/>
              <w:right w:val="single" w:sz="6" w:space="0" w:color="000000"/>
            </w:tcBorders>
          </w:tcPr>
          <w:p w14:paraId="699DB1BA" w14:textId="77777777" w:rsidR="00452BC7" w:rsidRDefault="00000000">
            <w:pPr>
              <w:spacing w:before="90" w:after="54"/>
              <w:rPr>
                <w:rFonts w:ascii="Roboto" w:eastAsia="Roboto" w:hAnsi="Roboto" w:cs="Roboto"/>
                <w:sz w:val="24"/>
                <w:szCs w:val="24"/>
              </w:rPr>
            </w:pPr>
            <w:r>
              <w:rPr>
                <w:rFonts w:ascii="Roboto" w:eastAsia="Roboto" w:hAnsi="Roboto" w:cs="Roboto"/>
                <w:b/>
                <w:sz w:val="24"/>
                <w:szCs w:val="24"/>
              </w:rPr>
              <w:t>Variante 1 - hypothèque conférée par le Débiteur</w:t>
            </w:r>
          </w:p>
        </w:tc>
      </w:tr>
    </w:tbl>
    <w:p w14:paraId="71415D9C" w14:textId="77777777" w:rsidR="00452BC7" w:rsidRDefault="00452BC7">
      <w:pPr>
        <w:rPr>
          <w:rFonts w:ascii="Roboto" w:eastAsia="Roboto" w:hAnsi="Roboto" w:cs="Roboto"/>
          <w:sz w:val="24"/>
          <w:szCs w:val="24"/>
        </w:rPr>
      </w:pPr>
    </w:p>
    <w:p w14:paraId="73B10FB9" w14:textId="77777777" w:rsidR="00452BC7" w:rsidRDefault="00000000">
      <w:pPr>
        <w:keepNext/>
        <w:keepLines/>
        <w:spacing w:before="120"/>
        <w:jc w:val="center"/>
        <w:rPr>
          <w:rFonts w:ascii="Roboto" w:eastAsia="Roboto" w:hAnsi="Roboto" w:cs="Roboto"/>
          <w:sz w:val="24"/>
          <w:szCs w:val="24"/>
        </w:rPr>
      </w:pPr>
      <w:r>
        <w:rPr>
          <w:rFonts w:ascii="Roboto" w:eastAsia="Roboto" w:hAnsi="Roboto" w:cs="Roboto"/>
          <w:b/>
          <w:sz w:val="24"/>
          <w:szCs w:val="24"/>
        </w:rPr>
        <w:t>AFFECTATION HYPOTHÉCAIRE PAR LE DÉBITEUR</w:t>
      </w:r>
    </w:p>
    <w:p w14:paraId="6AB51554" w14:textId="77777777" w:rsidR="00452BC7" w:rsidRDefault="00452BC7">
      <w:pPr>
        <w:keepNext/>
        <w:keepLines/>
        <w:rPr>
          <w:rFonts w:ascii="Roboto" w:eastAsia="Roboto" w:hAnsi="Roboto" w:cs="Roboto"/>
          <w:sz w:val="24"/>
          <w:szCs w:val="24"/>
        </w:rPr>
      </w:pPr>
    </w:p>
    <w:p w14:paraId="400031B9" w14:textId="77777777" w:rsidR="00452BC7" w:rsidRDefault="00000000">
      <w:pPr>
        <w:keepNext/>
        <w:keepLines/>
        <w:rPr>
          <w:rFonts w:ascii="Roboto" w:eastAsia="Roboto" w:hAnsi="Roboto" w:cs="Roboto"/>
          <w:i/>
          <w:color w:val="999999"/>
          <w:sz w:val="24"/>
          <w:szCs w:val="24"/>
        </w:rPr>
      </w:pPr>
      <w:r>
        <w:rPr>
          <w:rFonts w:ascii="Roboto" w:eastAsia="Roboto" w:hAnsi="Roboto" w:cs="Roboto"/>
          <w:sz w:val="24"/>
          <w:szCs w:val="24"/>
        </w:rPr>
        <w:t xml:space="preserve">À la garantie </w:t>
      </w:r>
      <w:r>
        <w:rPr>
          <w:rFonts w:ascii="Roboto" w:eastAsia="Roboto" w:hAnsi="Roboto" w:cs="Roboto"/>
          <w:i/>
          <w:color w:val="999999"/>
          <w:sz w:val="24"/>
          <w:szCs w:val="24"/>
        </w:rPr>
        <w:t>(préciser)</w:t>
      </w:r>
      <w:r>
        <w:rPr>
          <w:rFonts w:ascii="Roboto" w:eastAsia="Roboto" w:hAnsi="Roboto" w:cs="Roboto"/>
          <w:sz w:val="24"/>
          <w:szCs w:val="24"/>
        </w:rPr>
        <w:t xml:space="preserve">, à la garantie de l'exécution de toutes les obligations du Débiteur résultant du présent acte, le Débiteur </w:t>
      </w:r>
      <w:r>
        <w:rPr>
          <w:rFonts w:ascii="Roboto" w:eastAsia="Roboto" w:hAnsi="Roboto" w:cs="Roboto"/>
          <w:i/>
          <w:color w:val="999999"/>
          <w:sz w:val="24"/>
          <w:szCs w:val="24"/>
        </w:rPr>
        <w:t>(ajouter "</w:t>
      </w:r>
      <w:r>
        <w:rPr>
          <w:rFonts w:ascii="Roboto" w:eastAsia="Roboto" w:hAnsi="Roboto" w:cs="Roboto"/>
          <w:b/>
          <w:i/>
          <w:color w:val="999999"/>
          <w:sz w:val="24"/>
          <w:szCs w:val="24"/>
        </w:rPr>
        <w:t>et son conjoint</w:t>
      </w:r>
      <w:r>
        <w:rPr>
          <w:rFonts w:ascii="Roboto" w:eastAsia="Roboto" w:hAnsi="Roboto" w:cs="Roboto"/>
          <w:i/>
          <w:color w:val="999999"/>
          <w:sz w:val="24"/>
          <w:szCs w:val="24"/>
        </w:rPr>
        <w:t>" si les biens grevés dépendent de la communauté ou constituent le logement familial)</w:t>
      </w:r>
    </w:p>
    <w:p w14:paraId="628069DC" w14:textId="77777777" w:rsidR="00452BC7" w:rsidRDefault="00000000">
      <w:pPr>
        <w:rPr>
          <w:rFonts w:ascii="Roboto" w:eastAsia="Roboto" w:hAnsi="Roboto" w:cs="Roboto"/>
          <w:sz w:val="24"/>
          <w:szCs w:val="24"/>
        </w:rPr>
      </w:pPr>
      <w:r>
        <w:rPr>
          <w:rFonts w:ascii="Roboto" w:eastAsia="Roboto" w:hAnsi="Roboto" w:cs="Roboto"/>
          <w:sz w:val="24"/>
          <w:szCs w:val="24"/>
        </w:rPr>
        <w:t xml:space="preserve">hypothèque (...) au profit de </w:t>
      </w:r>
      <w:r>
        <w:rPr>
          <w:rFonts w:ascii="Roboto" w:eastAsia="Roboto" w:hAnsi="Roboto" w:cs="Roboto"/>
          <w:i/>
          <w:color w:val="999999"/>
          <w:sz w:val="24"/>
          <w:szCs w:val="24"/>
        </w:rPr>
        <w:t>(préciser le nom ou la dénomination sociale du créancier)</w:t>
      </w:r>
      <w:r>
        <w:rPr>
          <w:rFonts w:ascii="Roboto" w:eastAsia="Roboto" w:hAnsi="Roboto" w:cs="Roboto"/>
          <w:sz w:val="24"/>
          <w:szCs w:val="24"/>
        </w:rPr>
        <w:t>, qui accepte, les biens ci-après désignés.</w:t>
      </w:r>
    </w:p>
    <w:p w14:paraId="736A0D16" w14:textId="77777777" w:rsidR="00452BC7" w:rsidRDefault="00452BC7">
      <w:pPr>
        <w:rPr>
          <w:rFonts w:ascii="Roboto" w:eastAsia="Roboto" w:hAnsi="Roboto" w:cs="Roboto"/>
          <w:sz w:val="24"/>
          <w:szCs w:val="24"/>
        </w:rPr>
      </w:pPr>
    </w:p>
    <w:p w14:paraId="468501F9" w14:textId="77777777" w:rsidR="00452BC7" w:rsidRDefault="00000000">
      <w:pPr>
        <w:rPr>
          <w:rFonts w:ascii="Roboto" w:eastAsia="Roboto" w:hAnsi="Roboto" w:cs="Roboto"/>
          <w:i/>
          <w:color w:val="999999"/>
          <w:sz w:val="24"/>
          <w:szCs w:val="24"/>
        </w:rPr>
      </w:pPr>
      <w:r>
        <w:rPr>
          <w:rFonts w:ascii="Roboto" w:eastAsia="Roboto" w:hAnsi="Roboto" w:cs="Roboto"/>
          <w:i/>
          <w:color w:val="999999"/>
          <w:sz w:val="24"/>
          <w:szCs w:val="24"/>
        </w:rPr>
        <w:t>(À ne maintenir en cas de prêt)</w:t>
      </w:r>
    </w:p>
    <w:p w14:paraId="77A98665" w14:textId="77777777" w:rsidR="00452BC7" w:rsidRDefault="00452BC7">
      <w:pPr>
        <w:rPr>
          <w:rFonts w:ascii="Roboto" w:eastAsia="Roboto" w:hAnsi="Roboto" w:cs="Roboto"/>
          <w:i/>
          <w:color w:val="999999"/>
          <w:sz w:val="24"/>
          <w:szCs w:val="24"/>
        </w:rPr>
      </w:pPr>
    </w:p>
    <w:p w14:paraId="3D95C1D5" w14:textId="77777777" w:rsidR="00452BC7" w:rsidRDefault="00000000">
      <w:pPr>
        <w:rPr>
          <w:rFonts w:ascii="Roboto" w:eastAsia="Roboto" w:hAnsi="Roboto" w:cs="Roboto"/>
          <w:i/>
          <w:color w:val="999999"/>
          <w:sz w:val="24"/>
          <w:szCs w:val="24"/>
        </w:rPr>
      </w:pPr>
      <w:r>
        <w:rPr>
          <w:rFonts w:ascii="Roboto" w:eastAsia="Roboto" w:hAnsi="Roboto" w:cs="Roboto"/>
          <w:i/>
          <w:color w:val="999999"/>
          <w:sz w:val="24"/>
          <w:szCs w:val="24"/>
        </w:rPr>
        <w:t>La présente affectation hypothécaire couvre également les éventuelles prorogations, de quelque nature que ce soit, de toutes les obligations du Débiteur résultant du présent acte et ce jusqu'à leur remboursement intégral en capital, intérêts, frais, commissions et accessoires.</w:t>
      </w:r>
    </w:p>
    <w:p w14:paraId="3539ED02" w14:textId="77777777" w:rsidR="00452BC7" w:rsidRDefault="00452BC7">
      <w:pPr>
        <w:rPr>
          <w:rFonts w:ascii="Roboto" w:eastAsia="Roboto" w:hAnsi="Roboto" w:cs="Roboto"/>
          <w:sz w:val="24"/>
          <w:szCs w:val="24"/>
        </w:rPr>
      </w:pPr>
    </w:p>
    <w:p w14:paraId="0A463D65" w14:textId="77777777" w:rsidR="00452BC7" w:rsidRDefault="00452BC7">
      <w:pPr>
        <w:rPr>
          <w:rFonts w:ascii="Roboto" w:eastAsia="Roboto" w:hAnsi="Roboto" w:cs="Roboto"/>
          <w:sz w:val="24"/>
          <w:szCs w:val="24"/>
        </w:rPr>
      </w:pPr>
    </w:p>
    <w:p w14:paraId="43AE1319" w14:textId="77777777" w:rsidR="00452BC7" w:rsidRDefault="00452BC7">
      <w:pPr>
        <w:rPr>
          <w:rFonts w:ascii="Roboto" w:eastAsia="Roboto" w:hAnsi="Roboto" w:cs="Roboto"/>
          <w:sz w:val="24"/>
          <w:szCs w:val="24"/>
        </w:rPr>
      </w:pPr>
    </w:p>
    <w:p w14:paraId="081F83E5" w14:textId="77777777" w:rsidR="00452BC7" w:rsidRDefault="00452BC7">
      <w:pPr>
        <w:rPr>
          <w:rFonts w:ascii="Roboto" w:eastAsia="Roboto" w:hAnsi="Roboto" w:cs="Roboto"/>
          <w:sz w:val="24"/>
          <w:szCs w:val="24"/>
        </w:rPr>
      </w:pPr>
    </w:p>
    <w:tbl>
      <w:tblPr>
        <w:tblStyle w:val="a8"/>
        <w:tblW w:w="6210" w:type="dxa"/>
        <w:tblInd w:w="0" w:type="dxa"/>
        <w:tblLayout w:type="fixed"/>
        <w:tblLook w:val="0000" w:firstRow="0" w:lastRow="0" w:firstColumn="0" w:lastColumn="0" w:noHBand="0" w:noVBand="0"/>
      </w:tblPr>
      <w:tblGrid>
        <w:gridCol w:w="6210"/>
      </w:tblGrid>
      <w:tr w:rsidR="00452BC7" w14:paraId="59A92560" w14:textId="77777777">
        <w:tc>
          <w:tcPr>
            <w:tcW w:w="6210" w:type="dxa"/>
            <w:tcBorders>
              <w:top w:val="single" w:sz="6" w:space="0" w:color="000000"/>
              <w:left w:val="single" w:sz="6" w:space="0" w:color="000000"/>
              <w:bottom w:val="single" w:sz="6" w:space="0" w:color="000000"/>
              <w:right w:val="single" w:sz="6" w:space="0" w:color="000000"/>
            </w:tcBorders>
          </w:tcPr>
          <w:p w14:paraId="3C13AB8D" w14:textId="77777777" w:rsidR="00452BC7" w:rsidRDefault="00000000">
            <w:pPr>
              <w:spacing w:before="90" w:after="54"/>
              <w:rPr>
                <w:rFonts w:ascii="Roboto" w:eastAsia="Roboto" w:hAnsi="Roboto" w:cs="Roboto"/>
                <w:sz w:val="24"/>
                <w:szCs w:val="24"/>
              </w:rPr>
            </w:pPr>
            <w:r>
              <w:rPr>
                <w:rFonts w:ascii="Roboto" w:eastAsia="Roboto" w:hAnsi="Roboto" w:cs="Roboto"/>
                <w:b/>
                <w:sz w:val="24"/>
                <w:szCs w:val="24"/>
              </w:rPr>
              <w:t>Variante 2 - hypothèque conférée par un Tiers Garant</w:t>
            </w:r>
          </w:p>
        </w:tc>
      </w:tr>
    </w:tbl>
    <w:p w14:paraId="490BB5F5" w14:textId="77777777" w:rsidR="00452BC7" w:rsidRDefault="00452BC7">
      <w:pPr>
        <w:rPr>
          <w:rFonts w:ascii="Roboto" w:eastAsia="Roboto" w:hAnsi="Roboto" w:cs="Roboto"/>
          <w:sz w:val="24"/>
          <w:szCs w:val="24"/>
        </w:rPr>
      </w:pPr>
    </w:p>
    <w:p w14:paraId="615048ED" w14:textId="77777777" w:rsidR="00452BC7" w:rsidRDefault="00000000">
      <w:pPr>
        <w:jc w:val="center"/>
        <w:rPr>
          <w:rFonts w:ascii="Roboto" w:eastAsia="Roboto" w:hAnsi="Roboto" w:cs="Roboto"/>
          <w:sz w:val="24"/>
          <w:szCs w:val="24"/>
        </w:rPr>
      </w:pPr>
      <w:r>
        <w:rPr>
          <w:rFonts w:ascii="Roboto" w:eastAsia="Roboto" w:hAnsi="Roboto" w:cs="Roboto"/>
          <w:b/>
          <w:sz w:val="24"/>
          <w:szCs w:val="24"/>
        </w:rPr>
        <w:t>AFFECTATION HYPOTHÉCAIRE PAR X, TIERS GARANT</w:t>
      </w:r>
    </w:p>
    <w:p w14:paraId="600A8C87" w14:textId="77777777" w:rsidR="00452BC7" w:rsidRDefault="00452BC7">
      <w:pPr>
        <w:rPr>
          <w:rFonts w:ascii="Roboto" w:eastAsia="Roboto" w:hAnsi="Roboto" w:cs="Roboto"/>
          <w:sz w:val="24"/>
          <w:szCs w:val="24"/>
        </w:rPr>
      </w:pPr>
    </w:p>
    <w:p w14:paraId="0FBE0E7B" w14:textId="77777777" w:rsidR="00452BC7" w:rsidRDefault="00000000">
      <w:pPr>
        <w:rPr>
          <w:rFonts w:ascii="Roboto" w:eastAsia="Roboto" w:hAnsi="Roboto" w:cs="Roboto"/>
          <w:i/>
          <w:color w:val="999999"/>
          <w:sz w:val="24"/>
          <w:szCs w:val="24"/>
        </w:rPr>
      </w:pPr>
      <w:r>
        <w:rPr>
          <w:rFonts w:ascii="Roboto" w:eastAsia="Roboto" w:hAnsi="Roboto" w:cs="Roboto"/>
          <w:sz w:val="24"/>
          <w:szCs w:val="24"/>
        </w:rPr>
        <w:t xml:space="preserve">À la garantie </w:t>
      </w:r>
      <w:r>
        <w:rPr>
          <w:rFonts w:ascii="Roboto" w:eastAsia="Roboto" w:hAnsi="Roboto" w:cs="Roboto"/>
          <w:i/>
          <w:color w:val="999999"/>
          <w:sz w:val="24"/>
          <w:szCs w:val="24"/>
        </w:rPr>
        <w:t>(Préciser l’objet du contrat)</w:t>
      </w:r>
      <w:r>
        <w:rPr>
          <w:rFonts w:ascii="Roboto" w:eastAsia="Roboto" w:hAnsi="Roboto" w:cs="Roboto"/>
          <w:sz w:val="24"/>
          <w:szCs w:val="24"/>
        </w:rPr>
        <w:t xml:space="preserve">, et, d'une manière générale, à la garantie de l'exécution de toutes les obligations du Débiteur résultant du présent acte, le Tiers Garant </w:t>
      </w:r>
      <w:r>
        <w:rPr>
          <w:rFonts w:ascii="Roboto" w:eastAsia="Roboto" w:hAnsi="Roboto" w:cs="Roboto"/>
          <w:i/>
          <w:color w:val="999999"/>
          <w:sz w:val="24"/>
          <w:szCs w:val="24"/>
        </w:rPr>
        <w:t xml:space="preserve"> (ajouter : "</w:t>
      </w:r>
      <w:r>
        <w:rPr>
          <w:rFonts w:ascii="Roboto" w:eastAsia="Roboto" w:hAnsi="Roboto" w:cs="Roboto"/>
          <w:b/>
          <w:i/>
          <w:color w:val="999999"/>
          <w:sz w:val="24"/>
          <w:szCs w:val="24"/>
        </w:rPr>
        <w:t>et son conjoint</w:t>
      </w:r>
      <w:r>
        <w:rPr>
          <w:rFonts w:ascii="Roboto" w:eastAsia="Roboto" w:hAnsi="Roboto" w:cs="Roboto"/>
          <w:i/>
          <w:color w:val="999999"/>
          <w:sz w:val="24"/>
          <w:szCs w:val="24"/>
        </w:rPr>
        <w:t>" si les biens grevés dépendent de la communauté ou s'ils constituent le logement familial)</w:t>
      </w:r>
    </w:p>
    <w:p w14:paraId="093E4CB1" w14:textId="77777777" w:rsidR="00452BC7" w:rsidRDefault="00000000">
      <w:pPr>
        <w:rPr>
          <w:rFonts w:ascii="Roboto" w:eastAsia="Roboto" w:hAnsi="Roboto" w:cs="Roboto"/>
          <w:sz w:val="24"/>
          <w:szCs w:val="24"/>
        </w:rPr>
      </w:pPr>
      <w:r>
        <w:rPr>
          <w:rFonts w:ascii="Roboto" w:eastAsia="Roboto" w:hAnsi="Roboto" w:cs="Roboto"/>
          <w:sz w:val="24"/>
          <w:szCs w:val="24"/>
        </w:rPr>
        <w:t xml:space="preserve">hypothèque (...) au profit de </w:t>
      </w:r>
      <w:r>
        <w:rPr>
          <w:rFonts w:ascii="Roboto" w:eastAsia="Roboto" w:hAnsi="Roboto" w:cs="Roboto"/>
          <w:i/>
          <w:color w:val="999999"/>
          <w:sz w:val="24"/>
          <w:szCs w:val="24"/>
        </w:rPr>
        <w:t>(préciser le nom ou la dénomination sociale du créancier)</w:t>
      </w:r>
      <w:r>
        <w:rPr>
          <w:rFonts w:ascii="Roboto" w:eastAsia="Roboto" w:hAnsi="Roboto" w:cs="Roboto"/>
          <w:sz w:val="24"/>
          <w:szCs w:val="24"/>
        </w:rPr>
        <w:t>, qui accepte, les biens ci-après désignés.</w:t>
      </w:r>
    </w:p>
    <w:p w14:paraId="3610EB22" w14:textId="77777777" w:rsidR="00452BC7" w:rsidRDefault="00452BC7">
      <w:pPr>
        <w:rPr>
          <w:rFonts w:ascii="Roboto" w:eastAsia="Roboto" w:hAnsi="Roboto" w:cs="Roboto"/>
          <w:sz w:val="24"/>
          <w:szCs w:val="24"/>
        </w:rPr>
      </w:pPr>
      <w:bookmarkStart w:id="0" w:name="_30j0zll" w:colFirst="0" w:colLast="0"/>
      <w:bookmarkEnd w:id="0"/>
    </w:p>
    <w:p w14:paraId="4219401B" w14:textId="77777777" w:rsidR="00452BC7" w:rsidRDefault="00000000">
      <w:pPr>
        <w:rPr>
          <w:rFonts w:ascii="Roboto" w:eastAsia="Roboto" w:hAnsi="Roboto" w:cs="Roboto"/>
          <w:sz w:val="24"/>
          <w:szCs w:val="24"/>
        </w:rPr>
      </w:pPr>
      <w:r>
        <w:rPr>
          <w:rFonts w:ascii="Roboto" w:eastAsia="Roboto" w:hAnsi="Roboto" w:cs="Roboto"/>
          <w:i/>
          <w:color w:val="999999"/>
          <w:sz w:val="24"/>
          <w:szCs w:val="24"/>
        </w:rPr>
        <w:t>(À ne maintenir en cas de prêt)</w:t>
      </w:r>
    </w:p>
    <w:p w14:paraId="5DBD33F5" w14:textId="77777777" w:rsidR="00452BC7" w:rsidRDefault="00000000">
      <w:pPr>
        <w:rPr>
          <w:rFonts w:ascii="Roboto" w:eastAsia="Roboto" w:hAnsi="Roboto" w:cs="Roboto"/>
          <w:color w:val="999999"/>
          <w:sz w:val="24"/>
          <w:szCs w:val="24"/>
        </w:rPr>
      </w:pPr>
      <w:r>
        <w:rPr>
          <w:rFonts w:ascii="Roboto" w:eastAsia="Roboto" w:hAnsi="Roboto" w:cs="Roboto"/>
          <w:color w:val="999999"/>
          <w:sz w:val="24"/>
          <w:szCs w:val="24"/>
        </w:rPr>
        <w:lastRenderedPageBreak/>
        <w:t>La présente affectation hypothécaire couvre également les éventuelles prorogations, de quelque nature que ce soit, de toutes les obligations du Débiteur résultant du présent acte et ce jusqu'à leur remboursement intégral en capital, intérêts, frais, commissions et accessoires.</w:t>
      </w:r>
    </w:p>
    <w:p w14:paraId="3E7F2A47" w14:textId="77777777" w:rsidR="00452BC7" w:rsidRDefault="00452BC7">
      <w:pPr>
        <w:rPr>
          <w:rFonts w:ascii="Roboto" w:eastAsia="Roboto" w:hAnsi="Roboto" w:cs="Roboto"/>
          <w:sz w:val="24"/>
          <w:szCs w:val="24"/>
        </w:rPr>
      </w:pPr>
    </w:p>
    <w:p w14:paraId="2F85AB54" w14:textId="77777777" w:rsidR="00452BC7" w:rsidRDefault="00000000">
      <w:pPr>
        <w:rPr>
          <w:rFonts w:ascii="Roboto" w:eastAsia="Roboto" w:hAnsi="Roboto" w:cs="Roboto"/>
          <w:sz w:val="24"/>
          <w:szCs w:val="24"/>
        </w:rPr>
      </w:pPr>
      <w:r>
        <w:rPr>
          <w:rFonts w:ascii="Roboto" w:eastAsia="Roboto" w:hAnsi="Roboto" w:cs="Roboto"/>
          <w:b/>
          <w:sz w:val="24"/>
          <w:szCs w:val="24"/>
        </w:rPr>
        <w:t>1°-</w:t>
      </w:r>
      <w:r>
        <w:rPr>
          <w:rFonts w:ascii="Roboto" w:eastAsia="Roboto" w:hAnsi="Roboto" w:cs="Roboto"/>
          <w:sz w:val="24"/>
          <w:szCs w:val="24"/>
        </w:rPr>
        <w:t xml:space="preserve"> L'engagement du Tiers Garant étant strictement limité à l’objet des présentes en garantie au profit de la </w:t>
      </w:r>
      <w:r>
        <w:rPr>
          <w:rFonts w:ascii="Roboto" w:eastAsia="Roboto" w:hAnsi="Roboto" w:cs="Roboto"/>
          <w:i/>
          <w:color w:val="999999"/>
          <w:sz w:val="24"/>
          <w:szCs w:val="24"/>
        </w:rPr>
        <w:t>(préciser le nom ou la dénomination sociale du créancier)</w:t>
      </w:r>
      <w:r>
        <w:rPr>
          <w:rFonts w:ascii="Roboto" w:eastAsia="Roboto" w:hAnsi="Roboto" w:cs="Roboto"/>
          <w:sz w:val="24"/>
          <w:szCs w:val="24"/>
        </w:rPr>
        <w:t>, celle-ci ne pourra exercer aucun recours sur les autres biens, meubles ou immeubles, du Tiers Garant.</w:t>
      </w:r>
    </w:p>
    <w:p w14:paraId="360A7E92" w14:textId="77777777" w:rsidR="00452BC7" w:rsidRDefault="00452BC7">
      <w:pPr>
        <w:rPr>
          <w:rFonts w:ascii="Roboto" w:eastAsia="Roboto" w:hAnsi="Roboto" w:cs="Roboto"/>
          <w:sz w:val="24"/>
          <w:szCs w:val="24"/>
        </w:rPr>
      </w:pPr>
    </w:p>
    <w:p w14:paraId="4BA684B3" w14:textId="77777777" w:rsidR="00452BC7" w:rsidRDefault="00000000">
      <w:pPr>
        <w:rPr>
          <w:rFonts w:ascii="Roboto" w:eastAsia="Roboto" w:hAnsi="Roboto" w:cs="Roboto"/>
          <w:sz w:val="24"/>
          <w:szCs w:val="24"/>
        </w:rPr>
      </w:pPr>
      <w:r>
        <w:rPr>
          <w:rFonts w:ascii="Roboto" w:eastAsia="Roboto" w:hAnsi="Roboto" w:cs="Roboto"/>
          <w:sz w:val="24"/>
          <w:szCs w:val="24"/>
        </w:rPr>
        <w:t xml:space="preserve">Toutefois, </w:t>
      </w:r>
      <w:r>
        <w:rPr>
          <w:rFonts w:ascii="Roboto" w:eastAsia="Roboto" w:hAnsi="Roboto" w:cs="Roboto"/>
          <w:i/>
          <w:color w:val="999999"/>
          <w:sz w:val="24"/>
          <w:szCs w:val="24"/>
        </w:rPr>
        <w:t>(préciser le nom ou la dénomination sociale du créancier)</w:t>
      </w:r>
      <w:r>
        <w:rPr>
          <w:rFonts w:ascii="Roboto" w:eastAsia="Roboto" w:hAnsi="Roboto" w:cs="Roboto"/>
          <w:sz w:val="24"/>
          <w:szCs w:val="24"/>
        </w:rPr>
        <w:t xml:space="preserve"> pourra exercer tous ses droits sur les biens ci-après affectés en garantie sans avoir :</w:t>
      </w:r>
    </w:p>
    <w:p w14:paraId="4E3DA2D0" w14:textId="77777777" w:rsidR="00452BC7" w:rsidRDefault="00000000">
      <w:pPr>
        <w:rPr>
          <w:rFonts w:ascii="Roboto" w:eastAsia="Roboto" w:hAnsi="Roboto" w:cs="Roboto"/>
          <w:sz w:val="24"/>
          <w:szCs w:val="24"/>
        </w:rPr>
      </w:pPr>
      <w:r>
        <w:rPr>
          <w:rFonts w:ascii="Roboto" w:eastAsia="Roboto" w:hAnsi="Roboto" w:cs="Roboto"/>
          <w:sz w:val="24"/>
          <w:szCs w:val="24"/>
        </w:rPr>
        <w:t>- à poursuivre préalablement le Débiteur,</w:t>
      </w:r>
    </w:p>
    <w:p w14:paraId="2D9BF2F6" w14:textId="77777777" w:rsidR="00452BC7" w:rsidRDefault="00000000">
      <w:pPr>
        <w:rPr>
          <w:rFonts w:ascii="Roboto" w:eastAsia="Roboto" w:hAnsi="Roboto" w:cs="Roboto"/>
          <w:sz w:val="24"/>
          <w:szCs w:val="24"/>
        </w:rPr>
      </w:pPr>
      <w:r>
        <w:rPr>
          <w:rFonts w:ascii="Roboto" w:eastAsia="Roboto" w:hAnsi="Roboto" w:cs="Roboto"/>
          <w:sz w:val="24"/>
          <w:szCs w:val="24"/>
        </w:rPr>
        <w:t>- à exercer des poursuites contre les personnes qui se seront portées caution personnelle du Débiteur.</w:t>
      </w:r>
    </w:p>
    <w:p w14:paraId="52C48256" w14:textId="77777777" w:rsidR="00452BC7" w:rsidRDefault="00452BC7">
      <w:pPr>
        <w:rPr>
          <w:rFonts w:ascii="Roboto" w:eastAsia="Roboto" w:hAnsi="Roboto" w:cs="Roboto"/>
          <w:sz w:val="24"/>
          <w:szCs w:val="24"/>
        </w:rPr>
      </w:pPr>
    </w:p>
    <w:p w14:paraId="57C8F535" w14:textId="77777777" w:rsidR="00452BC7" w:rsidRDefault="00000000">
      <w:pPr>
        <w:rPr>
          <w:rFonts w:ascii="Roboto" w:eastAsia="Roboto" w:hAnsi="Roboto" w:cs="Roboto"/>
          <w:sz w:val="24"/>
          <w:szCs w:val="24"/>
        </w:rPr>
      </w:pPr>
      <w:r>
        <w:rPr>
          <w:rFonts w:ascii="Roboto" w:eastAsia="Roboto" w:hAnsi="Roboto" w:cs="Roboto"/>
          <w:b/>
          <w:sz w:val="24"/>
          <w:szCs w:val="24"/>
        </w:rPr>
        <w:t>2°-</w:t>
      </w:r>
      <w:r>
        <w:rPr>
          <w:rFonts w:ascii="Roboto" w:eastAsia="Roboto" w:hAnsi="Roboto" w:cs="Roboto"/>
          <w:sz w:val="24"/>
          <w:szCs w:val="24"/>
        </w:rPr>
        <w:t xml:space="preserve"> Le Tiers Garant ne pourra en aucun cas se prévaloir :</w:t>
      </w:r>
    </w:p>
    <w:p w14:paraId="5373D588" w14:textId="77777777" w:rsidR="00452BC7" w:rsidRDefault="00000000">
      <w:pPr>
        <w:rPr>
          <w:rFonts w:ascii="Roboto" w:eastAsia="Roboto" w:hAnsi="Roboto" w:cs="Roboto"/>
          <w:sz w:val="24"/>
          <w:szCs w:val="24"/>
        </w:rPr>
      </w:pPr>
      <w:r>
        <w:rPr>
          <w:rFonts w:ascii="Roboto" w:eastAsia="Roboto" w:hAnsi="Roboto" w:cs="Roboto"/>
          <w:sz w:val="24"/>
          <w:szCs w:val="24"/>
        </w:rPr>
        <w:t>- de délais de paiement accordés au Débiteur,</w:t>
      </w:r>
    </w:p>
    <w:p w14:paraId="1DD3B619" w14:textId="77777777" w:rsidR="00452BC7" w:rsidRDefault="00000000">
      <w:pPr>
        <w:rPr>
          <w:rFonts w:ascii="Roboto" w:eastAsia="Roboto" w:hAnsi="Roboto" w:cs="Roboto"/>
          <w:sz w:val="24"/>
          <w:szCs w:val="24"/>
        </w:rPr>
      </w:pPr>
      <w:r>
        <w:rPr>
          <w:rFonts w:ascii="Roboto" w:eastAsia="Roboto" w:hAnsi="Roboto" w:cs="Roboto"/>
          <w:sz w:val="24"/>
          <w:szCs w:val="24"/>
        </w:rPr>
        <w:t xml:space="preserve">- d'une utilisation par le Débiteur, à des fins non conformes à ses engagements, des sommes mises à sa disposition par </w:t>
      </w:r>
      <w:r>
        <w:rPr>
          <w:rFonts w:ascii="Roboto" w:eastAsia="Roboto" w:hAnsi="Roboto" w:cs="Roboto"/>
          <w:i/>
          <w:color w:val="999999"/>
          <w:sz w:val="24"/>
          <w:szCs w:val="24"/>
        </w:rPr>
        <w:t>(préciser le nom ou la dénomination sociale du créancier)</w:t>
      </w:r>
      <w:r>
        <w:rPr>
          <w:rFonts w:ascii="Roboto" w:eastAsia="Roboto" w:hAnsi="Roboto" w:cs="Roboto"/>
          <w:sz w:val="24"/>
          <w:szCs w:val="24"/>
        </w:rPr>
        <w:t xml:space="preserve"> au titre des présentes.</w:t>
      </w:r>
    </w:p>
    <w:p w14:paraId="5DFDA1F1" w14:textId="77777777" w:rsidR="00452BC7" w:rsidRDefault="00452BC7">
      <w:pPr>
        <w:rPr>
          <w:rFonts w:ascii="Roboto" w:eastAsia="Roboto" w:hAnsi="Roboto" w:cs="Roboto"/>
          <w:sz w:val="24"/>
          <w:szCs w:val="24"/>
        </w:rPr>
      </w:pPr>
    </w:p>
    <w:p w14:paraId="663A719E" w14:textId="77777777" w:rsidR="00452BC7" w:rsidRDefault="00000000">
      <w:pPr>
        <w:rPr>
          <w:rFonts w:ascii="Roboto" w:eastAsia="Roboto" w:hAnsi="Roboto" w:cs="Roboto"/>
          <w:sz w:val="24"/>
          <w:szCs w:val="24"/>
        </w:rPr>
      </w:pPr>
      <w:r>
        <w:rPr>
          <w:rFonts w:ascii="Roboto" w:eastAsia="Roboto" w:hAnsi="Roboto" w:cs="Roboto"/>
          <w:b/>
          <w:sz w:val="24"/>
          <w:szCs w:val="24"/>
        </w:rPr>
        <w:t>3°-</w:t>
      </w:r>
      <w:r>
        <w:rPr>
          <w:rFonts w:ascii="Roboto" w:eastAsia="Roboto" w:hAnsi="Roboto" w:cs="Roboto"/>
          <w:sz w:val="24"/>
          <w:szCs w:val="24"/>
        </w:rPr>
        <w:t xml:space="preserve"> Le Tiers Garant ne pourra recevoir aucun remboursement du Débiteur ni exercer de recours tant que </w:t>
      </w:r>
      <w:r>
        <w:rPr>
          <w:rFonts w:ascii="Roboto" w:eastAsia="Roboto" w:hAnsi="Roboto" w:cs="Roboto"/>
          <w:i/>
          <w:color w:val="999999"/>
          <w:sz w:val="24"/>
          <w:szCs w:val="24"/>
        </w:rPr>
        <w:t>(préciser le nom ou la dénomination sociale du créancier)</w:t>
      </w:r>
      <w:r>
        <w:rPr>
          <w:rFonts w:ascii="Roboto" w:eastAsia="Roboto" w:hAnsi="Roboto" w:cs="Roboto"/>
          <w:sz w:val="24"/>
          <w:szCs w:val="24"/>
        </w:rPr>
        <w:t xml:space="preserve"> n'aura pas été remboursée de la totalité des sommes dues par le Débiteur.</w:t>
      </w:r>
    </w:p>
    <w:p w14:paraId="6B2596C8" w14:textId="77777777" w:rsidR="00452BC7" w:rsidRDefault="00452BC7">
      <w:pPr>
        <w:rPr>
          <w:rFonts w:ascii="Roboto" w:eastAsia="Roboto" w:hAnsi="Roboto" w:cs="Roboto"/>
          <w:sz w:val="24"/>
          <w:szCs w:val="24"/>
        </w:rPr>
      </w:pPr>
    </w:p>
    <w:p w14:paraId="1C167570" w14:textId="77777777" w:rsidR="00452BC7" w:rsidRDefault="00000000">
      <w:pPr>
        <w:rPr>
          <w:rFonts w:ascii="Roboto" w:eastAsia="Roboto" w:hAnsi="Roboto" w:cs="Roboto"/>
          <w:sz w:val="24"/>
          <w:szCs w:val="24"/>
        </w:rPr>
      </w:pPr>
      <w:r>
        <w:rPr>
          <w:rFonts w:ascii="Roboto" w:eastAsia="Roboto" w:hAnsi="Roboto" w:cs="Roboto"/>
          <w:i/>
          <w:color w:val="999999"/>
          <w:sz w:val="24"/>
          <w:szCs w:val="24"/>
        </w:rPr>
        <w:t>(À ne maintenir en cas de prêt)</w:t>
      </w:r>
    </w:p>
    <w:p w14:paraId="24A40A0E" w14:textId="77777777" w:rsidR="00452BC7" w:rsidRDefault="00000000">
      <w:pPr>
        <w:rPr>
          <w:rFonts w:ascii="Roboto" w:eastAsia="Roboto" w:hAnsi="Roboto" w:cs="Roboto"/>
          <w:i/>
          <w:color w:val="999999"/>
          <w:sz w:val="24"/>
          <w:szCs w:val="24"/>
        </w:rPr>
      </w:pPr>
      <w:r>
        <w:rPr>
          <w:rFonts w:ascii="Roboto" w:eastAsia="Roboto" w:hAnsi="Roboto" w:cs="Roboto"/>
          <w:i/>
          <w:color w:val="999999"/>
          <w:sz w:val="24"/>
          <w:szCs w:val="24"/>
        </w:rPr>
        <w:t>La présente affectation hypothécaire couvre également les éventuelles prorogations, de quelque nature que ce soit, de toutes les obligations du Débiteur résultant du présent acte et ce jusqu'à leur remboursement intégral en capital, intérêts, frais, commissions et accessoires.</w:t>
      </w:r>
    </w:p>
    <w:p w14:paraId="44226FB0" w14:textId="77777777" w:rsidR="00452BC7" w:rsidRDefault="00452BC7">
      <w:pPr>
        <w:rPr>
          <w:rFonts w:ascii="Roboto" w:eastAsia="Roboto" w:hAnsi="Roboto" w:cs="Roboto"/>
          <w:sz w:val="24"/>
          <w:szCs w:val="24"/>
        </w:rPr>
      </w:pPr>
    </w:p>
    <w:p w14:paraId="78237A0B" w14:textId="77777777" w:rsidR="00452BC7" w:rsidRDefault="00452BC7">
      <w:pPr>
        <w:rPr>
          <w:rFonts w:ascii="Roboto" w:eastAsia="Roboto" w:hAnsi="Roboto" w:cs="Roboto"/>
          <w:sz w:val="24"/>
          <w:szCs w:val="24"/>
        </w:rPr>
      </w:pPr>
    </w:p>
    <w:p w14:paraId="040DE04D" w14:textId="77777777" w:rsidR="00452BC7" w:rsidRDefault="00452BC7">
      <w:pPr>
        <w:rPr>
          <w:rFonts w:ascii="Roboto" w:eastAsia="Roboto" w:hAnsi="Roboto" w:cs="Roboto"/>
          <w:sz w:val="24"/>
          <w:szCs w:val="24"/>
        </w:rPr>
      </w:pPr>
    </w:p>
    <w:p w14:paraId="23629775" w14:textId="77777777" w:rsidR="00452BC7" w:rsidRDefault="00452BC7">
      <w:pPr>
        <w:rPr>
          <w:rFonts w:ascii="Roboto" w:eastAsia="Roboto" w:hAnsi="Roboto" w:cs="Roboto"/>
          <w:sz w:val="24"/>
          <w:szCs w:val="24"/>
        </w:rPr>
      </w:pPr>
    </w:p>
    <w:p w14:paraId="185920CC" w14:textId="77777777" w:rsidR="00452BC7" w:rsidRDefault="00452BC7">
      <w:pPr>
        <w:rPr>
          <w:rFonts w:ascii="Roboto" w:eastAsia="Roboto" w:hAnsi="Roboto" w:cs="Roboto"/>
          <w:sz w:val="24"/>
          <w:szCs w:val="24"/>
        </w:rPr>
      </w:pPr>
    </w:p>
    <w:p w14:paraId="2E4BFBEA" w14:textId="77777777" w:rsidR="00452BC7" w:rsidRDefault="00000000">
      <w:pPr>
        <w:jc w:val="center"/>
        <w:rPr>
          <w:rFonts w:ascii="Roboto" w:eastAsia="Roboto" w:hAnsi="Roboto" w:cs="Roboto"/>
          <w:sz w:val="24"/>
          <w:szCs w:val="24"/>
        </w:rPr>
      </w:pPr>
      <w:r>
        <w:rPr>
          <w:rFonts w:ascii="Roboto" w:eastAsia="Roboto" w:hAnsi="Roboto" w:cs="Roboto"/>
          <w:b/>
          <w:sz w:val="24"/>
          <w:szCs w:val="24"/>
        </w:rPr>
        <w:t>DÉSIGNATION DES BIENS HYPOTHÉQUÉS</w:t>
      </w:r>
    </w:p>
    <w:p w14:paraId="340C16A0" w14:textId="77777777" w:rsidR="00452BC7" w:rsidRDefault="00452BC7">
      <w:pPr>
        <w:rPr>
          <w:rFonts w:ascii="Roboto" w:eastAsia="Roboto" w:hAnsi="Roboto" w:cs="Roboto"/>
          <w:sz w:val="24"/>
          <w:szCs w:val="24"/>
        </w:rPr>
      </w:pPr>
    </w:p>
    <w:p w14:paraId="4ECCD110" w14:textId="77777777" w:rsidR="00452BC7" w:rsidRDefault="00000000">
      <w:pPr>
        <w:rPr>
          <w:rFonts w:ascii="Roboto" w:eastAsia="Roboto" w:hAnsi="Roboto" w:cs="Roboto"/>
          <w:i/>
          <w:color w:val="999999"/>
          <w:sz w:val="24"/>
          <w:szCs w:val="24"/>
        </w:rPr>
      </w:pPr>
      <w:r>
        <w:rPr>
          <w:rFonts w:ascii="Roboto" w:eastAsia="Roboto" w:hAnsi="Roboto" w:cs="Roboto"/>
          <w:i/>
          <w:color w:val="999999"/>
          <w:sz w:val="24"/>
          <w:szCs w:val="24"/>
        </w:rPr>
        <w:t>(À rédiger par le notaire)</w:t>
      </w:r>
    </w:p>
    <w:p w14:paraId="227D43F5" w14:textId="77777777" w:rsidR="00452BC7" w:rsidRDefault="00452BC7">
      <w:pPr>
        <w:rPr>
          <w:rFonts w:ascii="Roboto" w:eastAsia="Roboto" w:hAnsi="Roboto" w:cs="Roboto"/>
          <w:sz w:val="24"/>
          <w:szCs w:val="24"/>
        </w:rPr>
      </w:pPr>
    </w:p>
    <w:p w14:paraId="3AA4CC1F" w14:textId="77777777" w:rsidR="00452BC7" w:rsidRDefault="00000000">
      <w:pPr>
        <w:rPr>
          <w:rFonts w:ascii="Roboto" w:eastAsia="Roboto" w:hAnsi="Roboto" w:cs="Roboto"/>
          <w:sz w:val="24"/>
          <w:szCs w:val="24"/>
        </w:rPr>
      </w:pPr>
      <w:r>
        <w:rPr>
          <w:rFonts w:ascii="Roboto" w:eastAsia="Roboto" w:hAnsi="Roboto" w:cs="Roboto"/>
          <w:sz w:val="24"/>
          <w:szCs w:val="24"/>
        </w:rPr>
        <w:t>Sont compris dans l'affectation hypothécaire :</w:t>
      </w:r>
    </w:p>
    <w:p w14:paraId="5F378AFD" w14:textId="77777777" w:rsidR="00452BC7" w:rsidRDefault="00452BC7">
      <w:pPr>
        <w:rPr>
          <w:rFonts w:ascii="Roboto" w:eastAsia="Roboto" w:hAnsi="Roboto" w:cs="Roboto"/>
          <w:sz w:val="24"/>
          <w:szCs w:val="24"/>
        </w:rPr>
      </w:pPr>
    </w:p>
    <w:p w14:paraId="70DC01EB" w14:textId="77777777" w:rsidR="00452BC7" w:rsidRDefault="00000000">
      <w:pPr>
        <w:rPr>
          <w:rFonts w:ascii="Roboto" w:eastAsia="Roboto" w:hAnsi="Roboto" w:cs="Roboto"/>
          <w:sz w:val="24"/>
          <w:szCs w:val="24"/>
        </w:rPr>
      </w:pPr>
      <w:r>
        <w:rPr>
          <w:rFonts w:ascii="Roboto" w:eastAsia="Roboto" w:hAnsi="Roboto" w:cs="Roboto"/>
          <w:sz w:val="24"/>
          <w:szCs w:val="24"/>
        </w:rPr>
        <w:t>- toutes parties des immeubles dont s'agit et notamment toutes constructions même si elles n'ont pas été spécialement indiquées dans la désignation qui précède,</w:t>
      </w:r>
    </w:p>
    <w:p w14:paraId="434297CC" w14:textId="77777777" w:rsidR="00452BC7" w:rsidRDefault="00452BC7">
      <w:pPr>
        <w:rPr>
          <w:rFonts w:ascii="Roboto" w:eastAsia="Roboto" w:hAnsi="Roboto" w:cs="Roboto"/>
          <w:sz w:val="24"/>
          <w:szCs w:val="24"/>
        </w:rPr>
      </w:pPr>
    </w:p>
    <w:p w14:paraId="6CC637A9" w14:textId="77777777" w:rsidR="00452BC7" w:rsidRDefault="00000000">
      <w:pPr>
        <w:numPr>
          <w:ilvl w:val="0"/>
          <w:numId w:val="2"/>
        </w:numPr>
        <w:ind w:left="142" w:hanging="142"/>
        <w:rPr>
          <w:rFonts w:ascii="Roboto" w:eastAsia="Roboto" w:hAnsi="Roboto" w:cs="Roboto"/>
          <w:sz w:val="24"/>
          <w:szCs w:val="24"/>
        </w:rPr>
      </w:pPr>
      <w:r>
        <w:rPr>
          <w:rFonts w:ascii="Roboto" w:eastAsia="Roboto" w:hAnsi="Roboto" w:cs="Roboto"/>
          <w:sz w:val="24"/>
          <w:szCs w:val="24"/>
        </w:rPr>
        <w:t xml:space="preserve">toutes dépendances desdits immeubles sans aucune exception ni réserve et notamment tout immeuble par destination, en particulier tout matériel pouvant avoir le caractère d'immeuble par destination </w:t>
      </w:r>
      <w:r>
        <w:rPr>
          <w:rFonts w:ascii="Roboto" w:eastAsia="Roboto" w:hAnsi="Roboto" w:cs="Roboto"/>
          <w:i/>
          <w:color w:val="999999"/>
          <w:sz w:val="24"/>
          <w:szCs w:val="24"/>
        </w:rPr>
        <w:t xml:space="preserve">(la fin de la phrase est à supprimer si le </w:t>
      </w:r>
      <w:r>
        <w:rPr>
          <w:rFonts w:ascii="Roboto" w:eastAsia="Roboto" w:hAnsi="Roboto" w:cs="Roboto"/>
          <w:color w:val="999999"/>
          <w:sz w:val="24"/>
          <w:szCs w:val="24"/>
        </w:rPr>
        <w:t>Débiteur</w:t>
      </w:r>
      <w:r>
        <w:rPr>
          <w:rFonts w:ascii="Roboto" w:eastAsia="Roboto" w:hAnsi="Roboto" w:cs="Roboto"/>
          <w:i/>
          <w:color w:val="999999"/>
          <w:sz w:val="24"/>
          <w:szCs w:val="24"/>
        </w:rPr>
        <w:t xml:space="preserve"> (ou le Tiers Garant) n'est pas commerçant)</w:t>
      </w:r>
      <w:r>
        <w:rPr>
          <w:rFonts w:ascii="Roboto" w:eastAsia="Roboto" w:hAnsi="Roboto" w:cs="Roboto"/>
          <w:sz w:val="24"/>
          <w:szCs w:val="24"/>
        </w:rPr>
        <w:t xml:space="preserve">, étant spécifié à cet égard que le </w:t>
      </w:r>
      <w:r>
        <w:rPr>
          <w:rFonts w:ascii="Roboto" w:eastAsia="Roboto" w:hAnsi="Roboto" w:cs="Roboto"/>
          <w:sz w:val="24"/>
          <w:szCs w:val="24"/>
        </w:rPr>
        <w:lastRenderedPageBreak/>
        <w:t xml:space="preserve">Débiteur </w:t>
      </w:r>
      <w:r>
        <w:rPr>
          <w:rFonts w:ascii="Roboto" w:eastAsia="Roboto" w:hAnsi="Roboto" w:cs="Roboto"/>
          <w:color w:val="999999"/>
          <w:sz w:val="24"/>
          <w:szCs w:val="24"/>
        </w:rPr>
        <w:t>(</w:t>
      </w:r>
      <w:r>
        <w:rPr>
          <w:rFonts w:ascii="Roboto" w:eastAsia="Roboto" w:hAnsi="Roboto" w:cs="Roboto"/>
          <w:i/>
          <w:color w:val="999999"/>
          <w:sz w:val="24"/>
          <w:szCs w:val="24"/>
        </w:rPr>
        <w:t>ou :</w:t>
      </w:r>
      <w:r>
        <w:rPr>
          <w:rFonts w:ascii="Roboto" w:eastAsia="Roboto" w:hAnsi="Roboto" w:cs="Roboto"/>
          <w:color w:val="999999"/>
          <w:sz w:val="24"/>
          <w:szCs w:val="24"/>
        </w:rPr>
        <w:t xml:space="preserve"> « le Tiers Garant »)</w:t>
      </w:r>
      <w:r>
        <w:rPr>
          <w:rFonts w:ascii="Roboto" w:eastAsia="Roboto" w:hAnsi="Roboto" w:cs="Roboto"/>
          <w:sz w:val="24"/>
          <w:szCs w:val="24"/>
        </w:rPr>
        <w:t xml:space="preserve"> reconnaît ce caractère à tout le matériel qui sert et servira à l'exploitation de son fonds de commerce,</w:t>
      </w:r>
    </w:p>
    <w:p w14:paraId="0B524456" w14:textId="77777777" w:rsidR="00452BC7" w:rsidRDefault="00452BC7">
      <w:pPr>
        <w:rPr>
          <w:rFonts w:ascii="Roboto" w:eastAsia="Roboto" w:hAnsi="Roboto" w:cs="Roboto"/>
          <w:sz w:val="24"/>
          <w:szCs w:val="24"/>
        </w:rPr>
      </w:pPr>
    </w:p>
    <w:p w14:paraId="6E14471E" w14:textId="77777777" w:rsidR="00452BC7" w:rsidRDefault="00000000">
      <w:pPr>
        <w:rPr>
          <w:rFonts w:ascii="Roboto" w:eastAsia="Roboto" w:hAnsi="Roboto" w:cs="Roboto"/>
          <w:sz w:val="24"/>
          <w:szCs w:val="24"/>
        </w:rPr>
      </w:pPr>
      <w:r>
        <w:rPr>
          <w:rFonts w:ascii="Roboto" w:eastAsia="Roboto" w:hAnsi="Roboto" w:cs="Roboto"/>
          <w:sz w:val="24"/>
          <w:szCs w:val="24"/>
        </w:rPr>
        <w:t>- toutes nouvelles constructions ou améliorations qui pourront y être faites.</w:t>
      </w:r>
    </w:p>
    <w:p w14:paraId="1AF94CBA" w14:textId="77777777" w:rsidR="00452BC7" w:rsidRDefault="00452BC7">
      <w:pPr>
        <w:rPr>
          <w:rFonts w:ascii="Roboto" w:eastAsia="Roboto" w:hAnsi="Roboto" w:cs="Roboto"/>
          <w:sz w:val="24"/>
          <w:szCs w:val="24"/>
        </w:rPr>
      </w:pPr>
    </w:p>
    <w:p w14:paraId="690134BD" w14:textId="77777777" w:rsidR="00452BC7" w:rsidRDefault="00000000">
      <w:pPr>
        <w:jc w:val="center"/>
        <w:rPr>
          <w:rFonts w:ascii="Roboto" w:eastAsia="Roboto" w:hAnsi="Roboto" w:cs="Roboto"/>
          <w:sz w:val="24"/>
          <w:szCs w:val="24"/>
        </w:rPr>
      </w:pPr>
      <w:r>
        <w:rPr>
          <w:rFonts w:ascii="Roboto" w:eastAsia="Roboto" w:hAnsi="Roboto" w:cs="Roboto"/>
          <w:b/>
          <w:sz w:val="24"/>
          <w:szCs w:val="24"/>
        </w:rPr>
        <w:t>Déclaration sur l'effet relatif</w:t>
      </w:r>
    </w:p>
    <w:p w14:paraId="6E512733" w14:textId="77777777" w:rsidR="00452BC7" w:rsidRDefault="00452BC7">
      <w:pPr>
        <w:rPr>
          <w:rFonts w:ascii="Roboto" w:eastAsia="Roboto" w:hAnsi="Roboto" w:cs="Roboto"/>
          <w:sz w:val="24"/>
          <w:szCs w:val="24"/>
        </w:rPr>
      </w:pPr>
    </w:p>
    <w:p w14:paraId="3A59C8FD" w14:textId="77777777" w:rsidR="00452BC7" w:rsidRDefault="00000000">
      <w:pPr>
        <w:pBdr>
          <w:top w:val="nil"/>
          <w:left w:val="nil"/>
          <w:bottom w:val="nil"/>
          <w:right w:val="nil"/>
          <w:between w:val="nil"/>
        </w:pBdr>
        <w:rPr>
          <w:rFonts w:ascii="Roboto" w:eastAsia="Roboto" w:hAnsi="Roboto" w:cs="Roboto"/>
          <w:i/>
          <w:sz w:val="24"/>
          <w:szCs w:val="24"/>
        </w:rPr>
      </w:pPr>
      <w:r>
        <w:rPr>
          <w:rFonts w:ascii="Roboto" w:eastAsia="Roboto" w:hAnsi="Roboto" w:cs="Roboto"/>
          <w:sz w:val="24"/>
          <w:szCs w:val="24"/>
        </w:rPr>
        <w:t xml:space="preserve">En vue de l'application de l'effet relatif de la publicité foncière en conformité de l'article 32 paragraphe 2 du décret n° 55-1350 du 14 octobre 1955, il est précisé que les immeubles ci-dessus désignés appartiennent à </w:t>
      </w:r>
      <w:r>
        <w:rPr>
          <w:rFonts w:ascii="Roboto" w:eastAsia="Roboto" w:hAnsi="Roboto" w:cs="Roboto"/>
          <w:i/>
          <w:color w:val="999999"/>
          <w:sz w:val="24"/>
          <w:szCs w:val="24"/>
        </w:rPr>
        <w:t>(indiquer la cause de l'acquisition, son titre et la référence de la publicité foncière donnée au titre)</w:t>
      </w:r>
      <w:r>
        <w:rPr>
          <w:rFonts w:ascii="Roboto" w:eastAsia="Roboto" w:hAnsi="Roboto" w:cs="Roboto"/>
          <w:i/>
          <w:sz w:val="24"/>
          <w:szCs w:val="24"/>
        </w:rPr>
        <w:t>.</w:t>
      </w:r>
    </w:p>
    <w:p w14:paraId="21805652" w14:textId="77777777" w:rsidR="00452BC7" w:rsidRDefault="00452BC7">
      <w:pPr>
        <w:rPr>
          <w:rFonts w:ascii="Roboto" w:eastAsia="Roboto" w:hAnsi="Roboto" w:cs="Roboto"/>
          <w:sz w:val="24"/>
          <w:szCs w:val="24"/>
        </w:rPr>
      </w:pPr>
    </w:p>
    <w:p w14:paraId="537C5B68" w14:textId="77777777" w:rsidR="00452BC7" w:rsidRDefault="00000000">
      <w:pPr>
        <w:jc w:val="center"/>
        <w:rPr>
          <w:rFonts w:ascii="Roboto" w:eastAsia="Roboto" w:hAnsi="Roboto" w:cs="Roboto"/>
          <w:sz w:val="24"/>
          <w:szCs w:val="24"/>
        </w:rPr>
      </w:pPr>
      <w:r>
        <w:rPr>
          <w:rFonts w:ascii="Roboto" w:eastAsia="Roboto" w:hAnsi="Roboto" w:cs="Roboto"/>
          <w:b/>
          <w:sz w:val="24"/>
          <w:szCs w:val="24"/>
        </w:rPr>
        <w:t>Origine de propriété</w:t>
      </w:r>
    </w:p>
    <w:p w14:paraId="64CB99E4" w14:textId="77777777" w:rsidR="00452BC7" w:rsidRDefault="00452BC7">
      <w:pPr>
        <w:rPr>
          <w:rFonts w:ascii="Roboto" w:eastAsia="Roboto" w:hAnsi="Roboto" w:cs="Roboto"/>
          <w:sz w:val="24"/>
          <w:szCs w:val="24"/>
        </w:rPr>
      </w:pPr>
    </w:p>
    <w:p w14:paraId="71DBBC5B" w14:textId="77777777" w:rsidR="00452BC7" w:rsidRDefault="00000000">
      <w:pPr>
        <w:rPr>
          <w:rFonts w:ascii="Roboto" w:eastAsia="Roboto" w:hAnsi="Roboto" w:cs="Roboto"/>
          <w:i/>
          <w:color w:val="999999"/>
          <w:sz w:val="24"/>
          <w:szCs w:val="24"/>
        </w:rPr>
      </w:pPr>
      <w:r>
        <w:rPr>
          <w:rFonts w:ascii="Roboto" w:eastAsia="Roboto" w:hAnsi="Roboto" w:cs="Roboto"/>
          <w:i/>
          <w:color w:val="999999"/>
          <w:sz w:val="24"/>
          <w:szCs w:val="24"/>
        </w:rPr>
        <w:t>(À rédiger par le notaire)</w:t>
      </w:r>
    </w:p>
    <w:p w14:paraId="15D5EAEB" w14:textId="77777777" w:rsidR="00452BC7" w:rsidRDefault="00452BC7">
      <w:pPr>
        <w:rPr>
          <w:rFonts w:ascii="Roboto" w:eastAsia="Roboto" w:hAnsi="Roboto" w:cs="Roboto"/>
          <w:sz w:val="24"/>
          <w:szCs w:val="24"/>
        </w:rPr>
      </w:pPr>
    </w:p>
    <w:p w14:paraId="4AA1F696" w14:textId="77777777" w:rsidR="00452BC7" w:rsidRDefault="00000000">
      <w:pPr>
        <w:jc w:val="center"/>
        <w:rPr>
          <w:rFonts w:ascii="Roboto" w:eastAsia="Roboto" w:hAnsi="Roboto" w:cs="Roboto"/>
          <w:b/>
          <w:sz w:val="24"/>
          <w:szCs w:val="24"/>
        </w:rPr>
      </w:pPr>
      <w:r>
        <w:rPr>
          <w:rFonts w:ascii="Roboto" w:eastAsia="Roboto" w:hAnsi="Roboto" w:cs="Roboto"/>
          <w:b/>
          <w:sz w:val="24"/>
          <w:szCs w:val="24"/>
        </w:rPr>
        <w:t>Montant de l'hypothèque</w:t>
      </w:r>
    </w:p>
    <w:p w14:paraId="427DC1B1" w14:textId="77777777" w:rsidR="00452BC7" w:rsidRDefault="00452BC7">
      <w:pPr>
        <w:rPr>
          <w:rFonts w:ascii="Roboto" w:eastAsia="Roboto" w:hAnsi="Roboto" w:cs="Roboto"/>
          <w:sz w:val="24"/>
          <w:szCs w:val="24"/>
        </w:rPr>
      </w:pPr>
    </w:p>
    <w:p w14:paraId="6D7C7E09" w14:textId="77777777" w:rsidR="00452BC7" w:rsidRDefault="00000000">
      <w:pPr>
        <w:rPr>
          <w:rFonts w:ascii="Roboto" w:eastAsia="Roboto" w:hAnsi="Roboto" w:cs="Roboto"/>
          <w:sz w:val="24"/>
          <w:szCs w:val="24"/>
        </w:rPr>
      </w:pPr>
      <w:r>
        <w:rPr>
          <w:rFonts w:ascii="Roboto" w:eastAsia="Roboto" w:hAnsi="Roboto" w:cs="Roboto"/>
          <w:sz w:val="24"/>
          <w:szCs w:val="24"/>
        </w:rPr>
        <w:t>L'hypothèque garantira à compter de son inscription la créance résultant du présent acte soit :</w:t>
      </w:r>
    </w:p>
    <w:p w14:paraId="5BFC1E32" w14:textId="77777777" w:rsidR="00452BC7" w:rsidRDefault="00452BC7">
      <w:pPr>
        <w:rPr>
          <w:rFonts w:ascii="Roboto" w:eastAsia="Roboto" w:hAnsi="Roboto" w:cs="Roboto"/>
          <w:sz w:val="24"/>
          <w:szCs w:val="24"/>
        </w:rPr>
      </w:pPr>
    </w:p>
    <w:p w14:paraId="721F58F9" w14:textId="77777777" w:rsidR="00452BC7" w:rsidRDefault="00000000">
      <w:pPr>
        <w:numPr>
          <w:ilvl w:val="0"/>
          <w:numId w:val="1"/>
        </w:numPr>
        <w:rPr>
          <w:rFonts w:ascii="Roboto" w:eastAsia="Roboto" w:hAnsi="Roboto" w:cs="Roboto"/>
          <w:sz w:val="24"/>
          <w:szCs w:val="24"/>
        </w:rPr>
      </w:pPr>
      <w:r>
        <w:rPr>
          <w:rFonts w:ascii="Roboto" w:eastAsia="Roboto" w:hAnsi="Roboto" w:cs="Roboto"/>
          <w:sz w:val="24"/>
          <w:szCs w:val="24"/>
        </w:rPr>
        <w:t xml:space="preserve">la somme en capital de </w:t>
      </w:r>
      <w:r>
        <w:rPr>
          <w:rFonts w:ascii="Roboto" w:eastAsia="Roboto" w:hAnsi="Roboto" w:cs="Roboto"/>
          <w:i/>
          <w:color w:val="999999"/>
          <w:sz w:val="24"/>
          <w:szCs w:val="24"/>
        </w:rPr>
        <w:t xml:space="preserve">(préciser la somme) </w:t>
      </w:r>
      <w:r>
        <w:rPr>
          <w:rFonts w:ascii="Roboto" w:eastAsia="Roboto" w:hAnsi="Roboto" w:cs="Roboto"/>
          <w:sz w:val="24"/>
          <w:szCs w:val="24"/>
        </w:rPr>
        <w:t>euros,</w:t>
      </w:r>
    </w:p>
    <w:p w14:paraId="37A54F7B" w14:textId="77777777" w:rsidR="00452BC7" w:rsidRDefault="00452BC7">
      <w:pPr>
        <w:rPr>
          <w:rFonts w:ascii="Roboto" w:eastAsia="Roboto" w:hAnsi="Roboto" w:cs="Roboto"/>
          <w:sz w:val="24"/>
          <w:szCs w:val="24"/>
        </w:rPr>
      </w:pPr>
    </w:p>
    <w:p w14:paraId="5BE6E172" w14:textId="77777777" w:rsidR="00452BC7" w:rsidRDefault="00000000">
      <w:pPr>
        <w:numPr>
          <w:ilvl w:val="0"/>
          <w:numId w:val="1"/>
        </w:numPr>
        <w:rPr>
          <w:rFonts w:ascii="Roboto" w:eastAsia="Roboto" w:hAnsi="Roboto" w:cs="Roboto"/>
          <w:sz w:val="24"/>
          <w:szCs w:val="24"/>
        </w:rPr>
      </w:pPr>
      <w:r>
        <w:rPr>
          <w:rFonts w:ascii="Roboto" w:eastAsia="Roboto" w:hAnsi="Roboto" w:cs="Roboto"/>
          <w:sz w:val="24"/>
          <w:szCs w:val="24"/>
        </w:rPr>
        <w:t xml:space="preserve">les intérêts dont la loi conserve le rang, aux taux de </w:t>
      </w:r>
      <w:r>
        <w:rPr>
          <w:rFonts w:ascii="Roboto" w:eastAsia="Roboto" w:hAnsi="Roboto" w:cs="Roboto"/>
          <w:i/>
          <w:color w:val="999999"/>
          <w:sz w:val="24"/>
          <w:szCs w:val="24"/>
        </w:rPr>
        <w:t>(préciser le taux)</w:t>
      </w:r>
      <w:r>
        <w:rPr>
          <w:rFonts w:ascii="Roboto" w:eastAsia="Roboto" w:hAnsi="Roboto" w:cs="Roboto"/>
          <w:sz w:val="24"/>
          <w:szCs w:val="24"/>
        </w:rPr>
        <w:t>, pour mémoire,</w:t>
      </w:r>
    </w:p>
    <w:p w14:paraId="4363C25B" w14:textId="77777777" w:rsidR="00452BC7" w:rsidRDefault="00452BC7">
      <w:pPr>
        <w:rPr>
          <w:rFonts w:ascii="Roboto" w:eastAsia="Roboto" w:hAnsi="Roboto" w:cs="Roboto"/>
          <w:sz w:val="24"/>
          <w:szCs w:val="24"/>
        </w:rPr>
      </w:pPr>
    </w:p>
    <w:p w14:paraId="65240522" w14:textId="77777777" w:rsidR="00452BC7" w:rsidRDefault="00000000">
      <w:pPr>
        <w:numPr>
          <w:ilvl w:val="0"/>
          <w:numId w:val="1"/>
        </w:numPr>
        <w:rPr>
          <w:rFonts w:ascii="Roboto" w:eastAsia="Roboto" w:hAnsi="Roboto" w:cs="Roboto"/>
          <w:sz w:val="24"/>
          <w:szCs w:val="24"/>
        </w:rPr>
      </w:pPr>
      <w:r>
        <w:rPr>
          <w:rFonts w:ascii="Roboto" w:eastAsia="Roboto" w:hAnsi="Roboto" w:cs="Roboto"/>
          <w:sz w:val="24"/>
          <w:szCs w:val="24"/>
        </w:rPr>
        <w:t xml:space="preserve">et les accessoires </w:t>
      </w:r>
      <w:r>
        <w:rPr>
          <w:rFonts w:ascii="Roboto" w:eastAsia="Roboto" w:hAnsi="Roboto" w:cs="Roboto"/>
          <w:i/>
          <w:color w:val="999999"/>
          <w:sz w:val="24"/>
          <w:szCs w:val="24"/>
        </w:rPr>
        <w:t>(en ce compris notamment les commissions)</w:t>
      </w:r>
      <w:r>
        <w:rPr>
          <w:rFonts w:ascii="Roboto" w:eastAsia="Roboto" w:hAnsi="Roboto" w:cs="Roboto"/>
          <w:sz w:val="24"/>
          <w:szCs w:val="24"/>
        </w:rPr>
        <w:t xml:space="preserve"> évalués à </w:t>
      </w:r>
      <w:r>
        <w:rPr>
          <w:rFonts w:ascii="Roboto" w:eastAsia="Roboto" w:hAnsi="Roboto" w:cs="Roboto"/>
          <w:i/>
          <w:color w:val="999999"/>
          <w:sz w:val="24"/>
          <w:szCs w:val="24"/>
        </w:rPr>
        <w:t>(préciser)</w:t>
      </w:r>
      <w:r>
        <w:rPr>
          <w:rFonts w:ascii="Roboto" w:eastAsia="Roboto" w:hAnsi="Roboto" w:cs="Roboto"/>
          <w:sz w:val="24"/>
          <w:szCs w:val="24"/>
        </w:rPr>
        <w:t xml:space="preserve">  % du capital.</w:t>
      </w:r>
    </w:p>
    <w:p w14:paraId="31E5CEA8" w14:textId="77777777" w:rsidR="00452BC7" w:rsidRDefault="00452BC7">
      <w:pPr>
        <w:rPr>
          <w:rFonts w:ascii="Roboto" w:eastAsia="Roboto" w:hAnsi="Roboto" w:cs="Roboto"/>
          <w:sz w:val="24"/>
          <w:szCs w:val="24"/>
        </w:rPr>
      </w:pPr>
    </w:p>
    <w:p w14:paraId="5835CCAF" w14:textId="77777777" w:rsidR="00452BC7" w:rsidRDefault="00452BC7">
      <w:pPr>
        <w:rPr>
          <w:rFonts w:ascii="Roboto" w:eastAsia="Roboto" w:hAnsi="Roboto" w:cs="Roboto"/>
          <w:sz w:val="24"/>
          <w:szCs w:val="24"/>
        </w:rPr>
      </w:pPr>
    </w:p>
    <w:p w14:paraId="22FA449F" w14:textId="77777777" w:rsidR="00452BC7" w:rsidRDefault="00000000">
      <w:pPr>
        <w:jc w:val="center"/>
        <w:rPr>
          <w:rFonts w:ascii="Roboto" w:eastAsia="Roboto" w:hAnsi="Roboto" w:cs="Roboto"/>
          <w:b/>
          <w:sz w:val="24"/>
          <w:szCs w:val="24"/>
        </w:rPr>
      </w:pPr>
      <w:r>
        <w:rPr>
          <w:rFonts w:ascii="Roboto" w:eastAsia="Roboto" w:hAnsi="Roboto" w:cs="Roboto"/>
          <w:b/>
          <w:sz w:val="24"/>
          <w:szCs w:val="24"/>
        </w:rPr>
        <w:t>Durée de l'inscription</w:t>
      </w:r>
    </w:p>
    <w:p w14:paraId="76274294" w14:textId="77777777" w:rsidR="00452BC7" w:rsidRDefault="00000000">
      <w:pPr>
        <w:jc w:val="center"/>
        <w:rPr>
          <w:rFonts w:ascii="Roboto" w:eastAsia="Roboto" w:hAnsi="Roboto" w:cs="Roboto"/>
          <w:i/>
          <w:color w:val="999999"/>
          <w:sz w:val="24"/>
          <w:szCs w:val="24"/>
        </w:rPr>
      </w:pPr>
      <w:r>
        <w:rPr>
          <w:rFonts w:ascii="Roboto" w:eastAsia="Roboto" w:hAnsi="Roboto" w:cs="Roboto"/>
          <w:i/>
          <w:color w:val="999999"/>
          <w:sz w:val="24"/>
          <w:szCs w:val="24"/>
        </w:rPr>
        <w:t>(L'inscription conserve l'hypothèque jusqu'à la date figurant dans le bordereau d'inscription)</w:t>
      </w:r>
    </w:p>
    <w:p w14:paraId="5B321828" w14:textId="77777777" w:rsidR="00452BC7" w:rsidRDefault="00452BC7">
      <w:pPr>
        <w:rPr>
          <w:rFonts w:ascii="Roboto" w:eastAsia="Roboto" w:hAnsi="Roboto" w:cs="Roboto"/>
          <w:sz w:val="24"/>
          <w:szCs w:val="24"/>
        </w:rPr>
      </w:pPr>
    </w:p>
    <w:p w14:paraId="2BD5A20E" w14:textId="77777777" w:rsidR="00452BC7" w:rsidRDefault="00000000">
      <w:pPr>
        <w:rPr>
          <w:rFonts w:ascii="Roboto" w:eastAsia="Roboto" w:hAnsi="Roboto" w:cs="Roboto"/>
          <w:sz w:val="24"/>
          <w:szCs w:val="24"/>
        </w:rPr>
      </w:pPr>
      <w:r>
        <w:rPr>
          <w:rFonts w:ascii="Roboto" w:eastAsia="Roboto" w:hAnsi="Roboto" w:cs="Roboto"/>
          <w:sz w:val="24"/>
          <w:szCs w:val="24"/>
        </w:rPr>
        <w:t xml:space="preserve">L'inscription hypothécaire sera requise avec effet jusqu'à une date postérieure d’une année à celle de la dernière échéance de l'obligation garantie, soit jusqu'au </w:t>
      </w:r>
      <w:r>
        <w:rPr>
          <w:rFonts w:ascii="Roboto" w:eastAsia="Roboto" w:hAnsi="Roboto" w:cs="Roboto"/>
          <w:i/>
          <w:color w:val="999999"/>
          <w:sz w:val="24"/>
          <w:szCs w:val="24"/>
        </w:rPr>
        <w:t>(préciser la date)</w:t>
      </w:r>
      <w:r>
        <w:rPr>
          <w:rFonts w:ascii="Roboto" w:eastAsia="Roboto" w:hAnsi="Roboto" w:cs="Roboto"/>
          <w:sz w:val="24"/>
          <w:szCs w:val="24"/>
        </w:rPr>
        <w:t xml:space="preserve">. </w:t>
      </w:r>
    </w:p>
    <w:p w14:paraId="3DB6BFAA" w14:textId="77777777" w:rsidR="00452BC7" w:rsidRDefault="00452BC7">
      <w:pPr>
        <w:rPr>
          <w:rFonts w:ascii="Roboto" w:eastAsia="Roboto" w:hAnsi="Roboto" w:cs="Roboto"/>
          <w:sz w:val="24"/>
          <w:szCs w:val="24"/>
        </w:rPr>
      </w:pPr>
    </w:p>
    <w:p w14:paraId="26E3A8A9" w14:textId="77777777" w:rsidR="00452BC7" w:rsidRDefault="00000000">
      <w:pPr>
        <w:rPr>
          <w:rFonts w:ascii="Roboto" w:eastAsia="Roboto" w:hAnsi="Roboto" w:cs="Roboto"/>
          <w:sz w:val="24"/>
          <w:szCs w:val="24"/>
        </w:rPr>
      </w:pPr>
      <w:r>
        <w:rPr>
          <w:rFonts w:ascii="Roboto" w:eastAsia="Roboto" w:hAnsi="Roboto" w:cs="Roboto"/>
          <w:sz w:val="24"/>
          <w:szCs w:val="24"/>
        </w:rPr>
        <w:t xml:space="preserve">L'inscription peut être renouvelée. </w:t>
      </w:r>
    </w:p>
    <w:p w14:paraId="06CA3550" w14:textId="77777777" w:rsidR="00452BC7" w:rsidRDefault="00452BC7">
      <w:pPr>
        <w:rPr>
          <w:rFonts w:ascii="Roboto" w:eastAsia="Roboto" w:hAnsi="Roboto" w:cs="Roboto"/>
          <w:sz w:val="24"/>
          <w:szCs w:val="24"/>
        </w:rPr>
      </w:pPr>
    </w:p>
    <w:p w14:paraId="166BF058" w14:textId="77777777" w:rsidR="00452BC7" w:rsidRDefault="00000000">
      <w:pPr>
        <w:jc w:val="center"/>
        <w:rPr>
          <w:rFonts w:ascii="Roboto" w:eastAsia="Roboto" w:hAnsi="Roboto" w:cs="Roboto"/>
          <w:b/>
          <w:sz w:val="24"/>
          <w:szCs w:val="24"/>
        </w:rPr>
      </w:pPr>
      <w:r>
        <w:rPr>
          <w:rFonts w:ascii="Roboto" w:eastAsia="Roboto" w:hAnsi="Roboto" w:cs="Roboto"/>
          <w:b/>
          <w:sz w:val="24"/>
          <w:szCs w:val="24"/>
        </w:rPr>
        <w:t xml:space="preserve">Déclaration par </w:t>
      </w:r>
      <w:r>
        <w:rPr>
          <w:rFonts w:ascii="Roboto" w:eastAsia="Roboto" w:hAnsi="Roboto" w:cs="Roboto"/>
          <w:i/>
          <w:color w:val="999999"/>
          <w:sz w:val="24"/>
          <w:szCs w:val="24"/>
        </w:rPr>
        <w:t>(préciser le nom ou la dénomination sociale du créancier)</w:t>
      </w:r>
    </w:p>
    <w:p w14:paraId="45F00EE0" w14:textId="77777777" w:rsidR="00452BC7" w:rsidRDefault="00452BC7">
      <w:pPr>
        <w:jc w:val="center"/>
        <w:rPr>
          <w:rFonts w:ascii="Roboto" w:eastAsia="Roboto" w:hAnsi="Roboto" w:cs="Roboto"/>
          <w:b/>
          <w:sz w:val="24"/>
          <w:szCs w:val="24"/>
        </w:rPr>
      </w:pPr>
    </w:p>
    <w:p w14:paraId="257775FA" w14:textId="77777777" w:rsidR="00452BC7" w:rsidRDefault="00000000">
      <w:pPr>
        <w:ind w:left="312" w:hanging="312"/>
        <w:jc w:val="center"/>
        <w:rPr>
          <w:rFonts w:ascii="Roboto" w:eastAsia="Roboto" w:hAnsi="Roboto" w:cs="Roboto"/>
          <w:i/>
          <w:color w:val="999999"/>
          <w:sz w:val="24"/>
          <w:szCs w:val="24"/>
        </w:rPr>
      </w:pPr>
      <w:r>
        <w:rPr>
          <w:rFonts w:ascii="Roboto" w:eastAsia="Roboto" w:hAnsi="Roboto" w:cs="Roboto"/>
          <w:i/>
          <w:color w:val="999999"/>
          <w:sz w:val="24"/>
          <w:szCs w:val="24"/>
        </w:rPr>
        <w:t>(À ne maintenir que si les immeubles hypothéqués sont régis par un règlement de copropriété)</w:t>
      </w:r>
    </w:p>
    <w:p w14:paraId="72F5C00C" w14:textId="77777777" w:rsidR="00452BC7" w:rsidRDefault="00452BC7">
      <w:pPr>
        <w:rPr>
          <w:rFonts w:ascii="Roboto" w:eastAsia="Roboto" w:hAnsi="Roboto" w:cs="Roboto"/>
          <w:sz w:val="24"/>
          <w:szCs w:val="24"/>
        </w:rPr>
      </w:pPr>
    </w:p>
    <w:p w14:paraId="58D59075" w14:textId="77777777" w:rsidR="00452BC7" w:rsidRDefault="00000000">
      <w:pPr>
        <w:rPr>
          <w:rFonts w:ascii="Roboto" w:eastAsia="Roboto" w:hAnsi="Roboto" w:cs="Roboto"/>
          <w:sz w:val="24"/>
          <w:szCs w:val="24"/>
        </w:rPr>
      </w:pPr>
      <w:r>
        <w:rPr>
          <w:rFonts w:ascii="Roboto" w:eastAsia="Roboto" w:hAnsi="Roboto" w:cs="Roboto"/>
          <w:sz w:val="24"/>
          <w:szCs w:val="24"/>
        </w:rPr>
        <w:t xml:space="preserve">Pour satisfaire aux dispositions de l'article 4 du décret n° 67-223 du 17 mars 1967, pris pour l'application de la loi n° 65-557 du 10 juillet 1965 fixant le statut de la copropriété, </w:t>
      </w:r>
      <w:r>
        <w:rPr>
          <w:rFonts w:ascii="Roboto" w:eastAsia="Roboto" w:hAnsi="Roboto" w:cs="Roboto"/>
          <w:i/>
          <w:color w:val="999999"/>
          <w:sz w:val="24"/>
          <w:szCs w:val="24"/>
        </w:rPr>
        <w:t>(préciser le nom ou la dénomination sociale du créancier)</w:t>
      </w:r>
      <w:r>
        <w:rPr>
          <w:rFonts w:ascii="Roboto" w:eastAsia="Roboto" w:hAnsi="Roboto" w:cs="Roboto"/>
          <w:sz w:val="24"/>
          <w:szCs w:val="24"/>
        </w:rPr>
        <w:t xml:space="preserve"> déclare avoir pris connaissance préalablement aux présentes :</w:t>
      </w:r>
    </w:p>
    <w:p w14:paraId="1413BB56" w14:textId="77777777" w:rsidR="00452BC7" w:rsidRDefault="00452BC7">
      <w:pPr>
        <w:rPr>
          <w:rFonts w:ascii="Roboto" w:eastAsia="Roboto" w:hAnsi="Roboto" w:cs="Roboto"/>
          <w:sz w:val="24"/>
          <w:szCs w:val="24"/>
        </w:rPr>
      </w:pPr>
    </w:p>
    <w:p w14:paraId="54069C1F" w14:textId="77777777" w:rsidR="00452BC7" w:rsidRDefault="00000000">
      <w:pPr>
        <w:rPr>
          <w:rFonts w:ascii="Roboto" w:eastAsia="Roboto" w:hAnsi="Roboto" w:cs="Roboto"/>
          <w:sz w:val="24"/>
          <w:szCs w:val="24"/>
        </w:rPr>
      </w:pPr>
      <w:r>
        <w:rPr>
          <w:rFonts w:ascii="Roboto" w:eastAsia="Roboto" w:hAnsi="Roboto" w:cs="Roboto"/>
          <w:sz w:val="24"/>
          <w:szCs w:val="24"/>
        </w:rPr>
        <w:lastRenderedPageBreak/>
        <w:t xml:space="preserve">- du règlement de copropriété en date du ... ci-dessus relaté </w:t>
      </w:r>
      <w:r>
        <w:rPr>
          <w:rFonts w:ascii="Roboto" w:eastAsia="Roboto" w:hAnsi="Roboto" w:cs="Roboto"/>
          <w:color w:val="999999"/>
          <w:sz w:val="24"/>
          <w:szCs w:val="24"/>
        </w:rPr>
        <w:t>(ajouter le cas échéant : ainsi que du ou des modificatifs à ce règlement)</w:t>
      </w:r>
      <w:r>
        <w:rPr>
          <w:rFonts w:ascii="Roboto" w:eastAsia="Roboto" w:hAnsi="Roboto" w:cs="Roboto"/>
          <w:sz w:val="24"/>
          <w:szCs w:val="24"/>
        </w:rPr>
        <w:t>, le tout publié comme il a été dit ci-dessus,</w:t>
      </w:r>
    </w:p>
    <w:p w14:paraId="1CA02EDA" w14:textId="77777777" w:rsidR="00452BC7" w:rsidRDefault="00452BC7">
      <w:pPr>
        <w:rPr>
          <w:rFonts w:ascii="Roboto" w:eastAsia="Roboto" w:hAnsi="Roboto" w:cs="Roboto"/>
          <w:sz w:val="24"/>
          <w:szCs w:val="24"/>
        </w:rPr>
      </w:pPr>
    </w:p>
    <w:p w14:paraId="48320FA7" w14:textId="77777777" w:rsidR="00452BC7" w:rsidRDefault="00000000">
      <w:pPr>
        <w:rPr>
          <w:rFonts w:ascii="Roboto" w:eastAsia="Roboto" w:hAnsi="Roboto" w:cs="Roboto"/>
          <w:sz w:val="24"/>
          <w:szCs w:val="24"/>
        </w:rPr>
      </w:pPr>
      <w:r>
        <w:rPr>
          <w:rFonts w:ascii="Roboto" w:eastAsia="Roboto" w:hAnsi="Roboto" w:cs="Roboto"/>
          <w:sz w:val="24"/>
          <w:szCs w:val="24"/>
        </w:rPr>
        <w:t>- de l'état descriptif de division contenu dans ce règlement de copropriété, modifié comme ci-dessus indiqué.</w:t>
      </w:r>
    </w:p>
    <w:p w14:paraId="438F44D2" w14:textId="77777777" w:rsidR="00452BC7" w:rsidRDefault="00452BC7">
      <w:pPr>
        <w:rPr>
          <w:rFonts w:ascii="Roboto" w:eastAsia="Roboto" w:hAnsi="Roboto" w:cs="Roboto"/>
          <w:sz w:val="24"/>
          <w:szCs w:val="24"/>
        </w:rPr>
      </w:pPr>
    </w:p>
    <w:p w14:paraId="6A500D3E" w14:textId="77777777" w:rsidR="00452BC7" w:rsidRDefault="00000000">
      <w:pPr>
        <w:keepNext/>
        <w:keepLines/>
        <w:jc w:val="center"/>
        <w:rPr>
          <w:rFonts w:ascii="Roboto" w:eastAsia="Roboto" w:hAnsi="Roboto" w:cs="Roboto"/>
          <w:b/>
          <w:sz w:val="24"/>
          <w:szCs w:val="24"/>
        </w:rPr>
      </w:pPr>
      <w:r>
        <w:rPr>
          <w:rFonts w:ascii="Roboto" w:eastAsia="Roboto" w:hAnsi="Roboto" w:cs="Roboto"/>
          <w:b/>
          <w:sz w:val="24"/>
          <w:szCs w:val="24"/>
        </w:rPr>
        <w:t>ASSURANCE DES BIENS GREVÉS</w:t>
      </w:r>
    </w:p>
    <w:p w14:paraId="1C190560" w14:textId="77777777" w:rsidR="00452BC7" w:rsidRDefault="00000000">
      <w:pPr>
        <w:keepNext/>
        <w:keepLines/>
        <w:ind w:left="312" w:hanging="312"/>
        <w:jc w:val="center"/>
        <w:rPr>
          <w:rFonts w:ascii="Roboto" w:eastAsia="Roboto" w:hAnsi="Roboto" w:cs="Roboto"/>
          <w:i/>
          <w:color w:val="999999"/>
          <w:sz w:val="24"/>
          <w:szCs w:val="24"/>
        </w:rPr>
      </w:pPr>
      <w:r>
        <w:rPr>
          <w:rFonts w:ascii="Roboto" w:eastAsia="Roboto" w:hAnsi="Roboto" w:cs="Roboto"/>
          <w:i/>
          <w:color w:val="999999"/>
          <w:sz w:val="24"/>
          <w:szCs w:val="24"/>
        </w:rPr>
        <w:t>(Article à modifier par le notaire si les immeubles hypothéqués sont régis par un règlement de copropriété)</w:t>
      </w:r>
    </w:p>
    <w:p w14:paraId="06F00567" w14:textId="77777777" w:rsidR="00452BC7" w:rsidRDefault="00452BC7">
      <w:pPr>
        <w:keepNext/>
        <w:keepLines/>
        <w:rPr>
          <w:rFonts w:ascii="Roboto" w:eastAsia="Roboto" w:hAnsi="Roboto" w:cs="Roboto"/>
          <w:sz w:val="24"/>
          <w:szCs w:val="24"/>
        </w:rPr>
      </w:pPr>
    </w:p>
    <w:p w14:paraId="410BE582" w14:textId="77777777" w:rsidR="00452BC7" w:rsidRDefault="00000000">
      <w:pPr>
        <w:rPr>
          <w:rFonts w:ascii="Roboto" w:eastAsia="Roboto" w:hAnsi="Roboto" w:cs="Roboto"/>
          <w:sz w:val="24"/>
          <w:szCs w:val="24"/>
        </w:rPr>
      </w:pPr>
      <w:r>
        <w:rPr>
          <w:rFonts w:ascii="Roboto" w:eastAsia="Roboto" w:hAnsi="Roboto" w:cs="Roboto"/>
          <w:sz w:val="24"/>
          <w:szCs w:val="24"/>
        </w:rPr>
        <w:t xml:space="preserve">Le Débiteur </w:t>
      </w:r>
      <w:r>
        <w:rPr>
          <w:rFonts w:ascii="Roboto" w:eastAsia="Roboto" w:hAnsi="Roboto" w:cs="Roboto"/>
          <w:i/>
          <w:color w:val="999999"/>
          <w:sz w:val="24"/>
          <w:szCs w:val="24"/>
        </w:rPr>
        <w:t>(indiquer "</w:t>
      </w:r>
      <w:r>
        <w:rPr>
          <w:rFonts w:ascii="Roboto" w:eastAsia="Roboto" w:hAnsi="Roboto" w:cs="Roboto"/>
          <w:color w:val="999999"/>
          <w:sz w:val="24"/>
          <w:szCs w:val="24"/>
        </w:rPr>
        <w:t>le Tiers Garant</w:t>
      </w:r>
      <w:r>
        <w:rPr>
          <w:rFonts w:ascii="Roboto" w:eastAsia="Roboto" w:hAnsi="Roboto" w:cs="Roboto"/>
          <w:i/>
          <w:color w:val="999999"/>
          <w:sz w:val="24"/>
          <w:szCs w:val="24"/>
        </w:rPr>
        <w:t>" ou "</w:t>
      </w:r>
      <w:r>
        <w:rPr>
          <w:rFonts w:ascii="Roboto" w:eastAsia="Roboto" w:hAnsi="Roboto" w:cs="Roboto"/>
          <w:color w:val="999999"/>
          <w:sz w:val="24"/>
          <w:szCs w:val="24"/>
        </w:rPr>
        <w:t>le Débiteur et le Tiers Garant</w:t>
      </w:r>
      <w:r>
        <w:rPr>
          <w:rFonts w:ascii="Roboto" w:eastAsia="Roboto" w:hAnsi="Roboto" w:cs="Roboto"/>
          <w:i/>
          <w:color w:val="999999"/>
          <w:sz w:val="24"/>
          <w:szCs w:val="24"/>
        </w:rPr>
        <w:t xml:space="preserve">" si les sûretés sont conférées par un Tiers Garant ou par le </w:t>
      </w:r>
      <w:r>
        <w:rPr>
          <w:rFonts w:ascii="Roboto" w:eastAsia="Roboto" w:hAnsi="Roboto" w:cs="Roboto"/>
          <w:color w:val="999999"/>
          <w:sz w:val="24"/>
          <w:szCs w:val="24"/>
        </w:rPr>
        <w:t>Débiteur</w:t>
      </w:r>
      <w:r>
        <w:rPr>
          <w:rFonts w:ascii="Roboto" w:eastAsia="Roboto" w:hAnsi="Roboto" w:cs="Roboto"/>
          <w:i/>
          <w:color w:val="999999"/>
          <w:sz w:val="24"/>
          <w:szCs w:val="24"/>
        </w:rPr>
        <w:t xml:space="preserve"> et un Tiers Garant)</w:t>
      </w:r>
      <w:r>
        <w:rPr>
          <w:rFonts w:ascii="Roboto" w:eastAsia="Roboto" w:hAnsi="Roboto" w:cs="Roboto"/>
          <w:sz w:val="24"/>
          <w:szCs w:val="24"/>
        </w:rPr>
        <w:t xml:space="preserve"> déclare que les biens présentement hypothéqués </w:t>
      </w:r>
      <w:r>
        <w:rPr>
          <w:rFonts w:ascii="Roboto" w:eastAsia="Roboto" w:hAnsi="Roboto" w:cs="Roboto"/>
          <w:color w:val="999999"/>
          <w:sz w:val="24"/>
          <w:szCs w:val="24"/>
        </w:rPr>
        <w:t>(et, le cas échéant, les éléments corporels dépendant du fonds nanti)</w:t>
      </w:r>
      <w:r>
        <w:rPr>
          <w:rFonts w:ascii="Roboto" w:eastAsia="Roboto" w:hAnsi="Roboto" w:cs="Roboto"/>
          <w:sz w:val="24"/>
          <w:szCs w:val="24"/>
        </w:rPr>
        <w:t xml:space="preserve"> sont assurés pour un montant au moins égal à l'obligation garantie, contre les risques d'incendie et généralement contre tous dommages auprès de la Compagnie </w:t>
      </w:r>
      <w:r>
        <w:rPr>
          <w:rFonts w:ascii="Roboto" w:eastAsia="Roboto" w:hAnsi="Roboto" w:cs="Roboto"/>
          <w:i/>
          <w:color w:val="999999"/>
          <w:sz w:val="24"/>
          <w:szCs w:val="24"/>
        </w:rPr>
        <w:t>(préciser)</w:t>
      </w:r>
      <w:r>
        <w:rPr>
          <w:rFonts w:ascii="Roboto" w:eastAsia="Roboto" w:hAnsi="Roboto" w:cs="Roboto"/>
          <w:sz w:val="24"/>
          <w:szCs w:val="24"/>
        </w:rPr>
        <w:t xml:space="preserve"> suivant police n° </w:t>
      </w:r>
      <w:r>
        <w:rPr>
          <w:rFonts w:ascii="Roboto" w:eastAsia="Roboto" w:hAnsi="Roboto" w:cs="Roboto"/>
          <w:i/>
          <w:color w:val="999999"/>
          <w:sz w:val="24"/>
          <w:szCs w:val="24"/>
        </w:rPr>
        <w:t>(indiquer)</w:t>
      </w:r>
      <w:r>
        <w:rPr>
          <w:rFonts w:ascii="Roboto" w:eastAsia="Roboto" w:hAnsi="Roboto" w:cs="Roboto"/>
          <w:sz w:val="24"/>
          <w:szCs w:val="24"/>
        </w:rPr>
        <w:t xml:space="preserve"> et le resteront pendant toute la durée de validité des garanties constituées aux termes des présentes.</w:t>
      </w:r>
    </w:p>
    <w:p w14:paraId="007082B3" w14:textId="77777777" w:rsidR="00452BC7" w:rsidRDefault="00452BC7">
      <w:pPr>
        <w:rPr>
          <w:rFonts w:ascii="Roboto" w:eastAsia="Roboto" w:hAnsi="Roboto" w:cs="Roboto"/>
          <w:sz w:val="24"/>
          <w:szCs w:val="24"/>
        </w:rPr>
      </w:pPr>
    </w:p>
    <w:p w14:paraId="7752B1AA" w14:textId="77777777" w:rsidR="00452BC7" w:rsidRDefault="00000000">
      <w:pPr>
        <w:rPr>
          <w:rFonts w:ascii="Roboto" w:eastAsia="Roboto" w:hAnsi="Roboto" w:cs="Roboto"/>
          <w:sz w:val="24"/>
          <w:szCs w:val="24"/>
        </w:rPr>
      </w:pPr>
      <w:r>
        <w:rPr>
          <w:rFonts w:ascii="Roboto" w:eastAsia="Roboto" w:hAnsi="Roboto" w:cs="Roboto"/>
          <w:i/>
          <w:color w:val="999999"/>
          <w:sz w:val="24"/>
          <w:szCs w:val="24"/>
        </w:rPr>
        <w:t>(préciser le nom ou la dénomination sociale du créancier)</w:t>
      </w:r>
      <w:r>
        <w:rPr>
          <w:rFonts w:ascii="Roboto" w:eastAsia="Roboto" w:hAnsi="Roboto" w:cs="Roboto"/>
          <w:sz w:val="24"/>
          <w:szCs w:val="24"/>
        </w:rPr>
        <w:t xml:space="preserve"> pourra à tout moment vérifier l'exactitude des déclarations du Débiteur relatives à cette assurance </w:t>
      </w:r>
      <w:r>
        <w:rPr>
          <w:rFonts w:ascii="Roboto" w:eastAsia="Roboto" w:hAnsi="Roboto" w:cs="Roboto"/>
          <w:color w:val="999999"/>
          <w:sz w:val="24"/>
          <w:szCs w:val="24"/>
        </w:rPr>
        <w:t>(</w:t>
      </w:r>
      <w:r>
        <w:rPr>
          <w:rFonts w:ascii="Roboto" w:eastAsia="Roboto" w:hAnsi="Roboto" w:cs="Roboto"/>
          <w:i/>
          <w:color w:val="999999"/>
          <w:sz w:val="24"/>
          <w:szCs w:val="24"/>
        </w:rPr>
        <w:t>ou</w:t>
      </w:r>
      <w:r>
        <w:rPr>
          <w:rFonts w:ascii="Roboto" w:eastAsia="Roboto" w:hAnsi="Roboto" w:cs="Roboto"/>
          <w:color w:val="999999"/>
          <w:sz w:val="24"/>
          <w:szCs w:val="24"/>
        </w:rPr>
        <w:t xml:space="preserve"> "le Tiers Garant" </w:t>
      </w:r>
      <w:r>
        <w:rPr>
          <w:rFonts w:ascii="Roboto" w:eastAsia="Roboto" w:hAnsi="Roboto" w:cs="Roboto"/>
          <w:i/>
          <w:color w:val="999999"/>
          <w:sz w:val="24"/>
          <w:szCs w:val="24"/>
        </w:rPr>
        <w:t>si les garanties sont conférées par un tiers</w:t>
      </w:r>
      <w:r>
        <w:rPr>
          <w:rFonts w:ascii="Roboto" w:eastAsia="Roboto" w:hAnsi="Roboto" w:cs="Roboto"/>
          <w:color w:val="999999"/>
          <w:sz w:val="24"/>
          <w:szCs w:val="24"/>
        </w:rPr>
        <w:t>)</w:t>
      </w:r>
      <w:r>
        <w:rPr>
          <w:rFonts w:ascii="Roboto" w:eastAsia="Roboto" w:hAnsi="Roboto" w:cs="Roboto"/>
          <w:sz w:val="24"/>
          <w:szCs w:val="24"/>
        </w:rPr>
        <w:t>.</w:t>
      </w:r>
    </w:p>
    <w:p w14:paraId="3A76C025" w14:textId="77777777" w:rsidR="00452BC7" w:rsidRDefault="00452BC7">
      <w:pPr>
        <w:rPr>
          <w:rFonts w:ascii="Roboto" w:eastAsia="Roboto" w:hAnsi="Roboto" w:cs="Roboto"/>
          <w:sz w:val="24"/>
          <w:szCs w:val="24"/>
        </w:rPr>
      </w:pPr>
    </w:p>
    <w:p w14:paraId="78B61458" w14:textId="77777777" w:rsidR="00452BC7" w:rsidRDefault="00000000">
      <w:pPr>
        <w:rPr>
          <w:rFonts w:ascii="Roboto" w:eastAsia="Roboto" w:hAnsi="Roboto" w:cs="Roboto"/>
          <w:sz w:val="24"/>
          <w:szCs w:val="24"/>
        </w:rPr>
      </w:pPr>
      <w:r>
        <w:rPr>
          <w:rFonts w:ascii="Roboto" w:eastAsia="Roboto" w:hAnsi="Roboto" w:cs="Roboto"/>
          <w:sz w:val="24"/>
          <w:szCs w:val="24"/>
        </w:rPr>
        <w:t xml:space="preserve">Si </w:t>
      </w:r>
      <w:r>
        <w:rPr>
          <w:rFonts w:ascii="Roboto" w:eastAsia="Roboto" w:hAnsi="Roboto" w:cs="Roboto"/>
          <w:i/>
          <w:color w:val="999999"/>
          <w:sz w:val="24"/>
          <w:szCs w:val="24"/>
        </w:rPr>
        <w:t>(préciser le nom ou la dénomination sociale du créancier)</w:t>
      </w:r>
      <w:r>
        <w:rPr>
          <w:rFonts w:ascii="Roboto" w:eastAsia="Roboto" w:hAnsi="Roboto" w:cs="Roboto"/>
          <w:sz w:val="24"/>
          <w:szCs w:val="24"/>
        </w:rPr>
        <w:t xml:space="preserve"> vient à constater le non-respect par le Débiteur</w:t>
      </w:r>
      <w:r>
        <w:rPr>
          <w:rFonts w:ascii="Roboto" w:eastAsia="Roboto" w:hAnsi="Roboto" w:cs="Roboto"/>
          <w:color w:val="999999"/>
          <w:sz w:val="24"/>
          <w:szCs w:val="24"/>
        </w:rPr>
        <w:t xml:space="preserve"> (</w:t>
      </w:r>
      <w:r>
        <w:rPr>
          <w:rFonts w:ascii="Roboto" w:eastAsia="Roboto" w:hAnsi="Roboto" w:cs="Roboto"/>
          <w:i/>
          <w:color w:val="999999"/>
          <w:sz w:val="24"/>
          <w:szCs w:val="24"/>
        </w:rPr>
        <w:t>ou</w:t>
      </w:r>
      <w:r>
        <w:rPr>
          <w:rFonts w:ascii="Roboto" w:eastAsia="Roboto" w:hAnsi="Roboto" w:cs="Roboto"/>
          <w:color w:val="999999"/>
          <w:sz w:val="24"/>
          <w:szCs w:val="24"/>
        </w:rPr>
        <w:t xml:space="preserve"> « le Tiers Garant »)</w:t>
      </w:r>
      <w:r>
        <w:rPr>
          <w:rFonts w:ascii="Roboto" w:eastAsia="Roboto" w:hAnsi="Roboto" w:cs="Roboto"/>
          <w:sz w:val="24"/>
          <w:szCs w:val="24"/>
        </w:rPr>
        <w:t xml:space="preserve"> de ces déclarations, elle pourra assurer elle-même lesdits biens.</w:t>
      </w:r>
    </w:p>
    <w:p w14:paraId="7C376A0D" w14:textId="77777777" w:rsidR="00452BC7" w:rsidRDefault="00452BC7">
      <w:pPr>
        <w:rPr>
          <w:rFonts w:ascii="Roboto" w:eastAsia="Roboto" w:hAnsi="Roboto" w:cs="Roboto"/>
          <w:sz w:val="24"/>
          <w:szCs w:val="24"/>
        </w:rPr>
      </w:pPr>
    </w:p>
    <w:p w14:paraId="74EC7F1D" w14:textId="77777777" w:rsidR="00452BC7" w:rsidRDefault="00000000">
      <w:pPr>
        <w:rPr>
          <w:rFonts w:ascii="Roboto" w:eastAsia="Roboto" w:hAnsi="Roboto" w:cs="Roboto"/>
          <w:sz w:val="24"/>
          <w:szCs w:val="24"/>
        </w:rPr>
      </w:pPr>
      <w:r>
        <w:rPr>
          <w:rFonts w:ascii="Roboto" w:eastAsia="Roboto" w:hAnsi="Roboto" w:cs="Roboto"/>
          <w:sz w:val="24"/>
          <w:szCs w:val="24"/>
        </w:rPr>
        <w:t xml:space="preserve">En cas de sinistre, les sommes dues par la compagnie seront versées à </w:t>
      </w:r>
      <w:r>
        <w:rPr>
          <w:rFonts w:ascii="Roboto" w:eastAsia="Roboto" w:hAnsi="Roboto" w:cs="Roboto"/>
          <w:i/>
          <w:color w:val="999999"/>
          <w:sz w:val="24"/>
          <w:szCs w:val="24"/>
        </w:rPr>
        <w:t>(préciser le nom ou la dénomination sociale du créancier)</w:t>
      </w:r>
      <w:r>
        <w:rPr>
          <w:rFonts w:ascii="Roboto" w:eastAsia="Roboto" w:hAnsi="Roboto" w:cs="Roboto"/>
          <w:sz w:val="24"/>
          <w:szCs w:val="24"/>
        </w:rPr>
        <w:t xml:space="preserve"> en sa qualité de créancier hypothécaire, conformément à l'article L. 121.13 du Code des assurances, jusqu'à concurrence de sa créance exigible en capital, intérêts, commissions, frais et accessoires, d'après l'évaluation présentée par elle.</w:t>
      </w:r>
    </w:p>
    <w:p w14:paraId="2FD56842" w14:textId="77777777" w:rsidR="00452BC7" w:rsidRDefault="00452BC7">
      <w:pPr>
        <w:pBdr>
          <w:top w:val="nil"/>
          <w:left w:val="nil"/>
          <w:bottom w:val="nil"/>
          <w:right w:val="nil"/>
          <w:between w:val="nil"/>
        </w:pBdr>
        <w:tabs>
          <w:tab w:val="left" w:pos="-1440"/>
          <w:tab w:val="left" w:pos="-720"/>
          <w:tab w:val="left" w:pos="0"/>
          <w:tab w:val="left" w:pos="144"/>
          <w:tab w:val="left" w:pos="288"/>
          <w:tab w:val="left" w:pos="432"/>
          <w:tab w:val="left" w:pos="576"/>
          <w:tab w:val="left" w:pos="720"/>
          <w:tab w:val="left" w:pos="864"/>
          <w:tab w:val="left" w:pos="1008"/>
          <w:tab w:val="left" w:pos="1152"/>
          <w:tab w:val="left" w:pos="1296"/>
          <w:tab w:val="left" w:pos="1440"/>
          <w:tab w:val="left" w:pos="1584"/>
          <w:tab w:val="left" w:pos="1728"/>
          <w:tab w:val="left" w:pos="1872"/>
          <w:tab w:val="left" w:pos="2160"/>
        </w:tabs>
        <w:rPr>
          <w:rFonts w:ascii="Roboto" w:eastAsia="Roboto" w:hAnsi="Roboto" w:cs="Roboto"/>
          <w:sz w:val="24"/>
          <w:szCs w:val="24"/>
        </w:rPr>
      </w:pPr>
    </w:p>
    <w:p w14:paraId="290D7509" w14:textId="77777777" w:rsidR="00452BC7" w:rsidRDefault="00000000">
      <w:pPr>
        <w:pBdr>
          <w:top w:val="nil"/>
          <w:left w:val="nil"/>
          <w:bottom w:val="nil"/>
          <w:right w:val="nil"/>
          <w:between w:val="nil"/>
        </w:pBdr>
        <w:tabs>
          <w:tab w:val="left" w:pos="-1440"/>
          <w:tab w:val="left" w:pos="-720"/>
          <w:tab w:val="left" w:pos="0"/>
          <w:tab w:val="left" w:pos="144"/>
          <w:tab w:val="left" w:pos="288"/>
          <w:tab w:val="left" w:pos="432"/>
          <w:tab w:val="left" w:pos="576"/>
          <w:tab w:val="left" w:pos="720"/>
          <w:tab w:val="left" w:pos="864"/>
          <w:tab w:val="left" w:pos="1008"/>
          <w:tab w:val="left" w:pos="1152"/>
          <w:tab w:val="left" w:pos="1296"/>
          <w:tab w:val="left" w:pos="1440"/>
          <w:tab w:val="left" w:pos="1584"/>
          <w:tab w:val="left" w:pos="1728"/>
          <w:tab w:val="left" w:pos="1872"/>
          <w:tab w:val="left" w:pos="2160"/>
        </w:tabs>
        <w:rPr>
          <w:rFonts w:ascii="Roboto" w:eastAsia="Roboto" w:hAnsi="Roboto" w:cs="Roboto"/>
          <w:sz w:val="24"/>
          <w:szCs w:val="24"/>
        </w:rPr>
      </w:pPr>
      <w:r>
        <w:rPr>
          <w:rFonts w:ascii="Roboto" w:eastAsia="Roboto" w:hAnsi="Roboto" w:cs="Roboto"/>
          <w:sz w:val="24"/>
          <w:szCs w:val="24"/>
        </w:rPr>
        <w:t xml:space="preserve">Dans l'hypothèse où la créance de </w:t>
      </w:r>
      <w:r>
        <w:rPr>
          <w:rFonts w:ascii="Roboto" w:eastAsia="Roboto" w:hAnsi="Roboto" w:cs="Roboto"/>
          <w:i/>
          <w:color w:val="999999"/>
          <w:sz w:val="24"/>
          <w:szCs w:val="24"/>
        </w:rPr>
        <w:t>(préciser le nom ou la dénomination sociale du créancier)</w:t>
      </w:r>
      <w:r>
        <w:rPr>
          <w:rFonts w:ascii="Roboto" w:eastAsia="Roboto" w:hAnsi="Roboto" w:cs="Roboto"/>
          <w:sz w:val="24"/>
          <w:szCs w:val="24"/>
        </w:rPr>
        <w:t xml:space="preserve"> ne serait pas rendue exigible, les sommes dues par la compagnie seront versées à </w:t>
      </w:r>
      <w:r>
        <w:rPr>
          <w:rFonts w:ascii="Roboto" w:eastAsia="Roboto" w:hAnsi="Roboto" w:cs="Roboto"/>
          <w:i/>
          <w:color w:val="999999"/>
          <w:sz w:val="24"/>
          <w:szCs w:val="24"/>
        </w:rPr>
        <w:t>(préciser le nom ou la dénomination sociale du créancier)</w:t>
      </w:r>
      <w:r>
        <w:rPr>
          <w:rFonts w:ascii="Roboto" w:eastAsia="Roboto" w:hAnsi="Roboto" w:cs="Roboto"/>
          <w:sz w:val="24"/>
          <w:szCs w:val="24"/>
        </w:rPr>
        <w:t xml:space="preserve"> qui les conservera à titre de gage espèces, jusqu'au remboursement total des sommes lui restant dues ; les sommes gagées pourront, s'il y a lieu, d'un commun accord entre le Débiteur et </w:t>
      </w:r>
      <w:r>
        <w:rPr>
          <w:rFonts w:ascii="Roboto" w:eastAsia="Roboto" w:hAnsi="Roboto" w:cs="Roboto"/>
          <w:i/>
          <w:color w:val="999999"/>
          <w:sz w:val="24"/>
          <w:szCs w:val="24"/>
        </w:rPr>
        <w:t>(préciser le nom ou la dénomination sociale du créancier)</w:t>
      </w:r>
      <w:r>
        <w:rPr>
          <w:rFonts w:ascii="Roboto" w:eastAsia="Roboto" w:hAnsi="Roboto" w:cs="Roboto"/>
          <w:sz w:val="24"/>
          <w:szCs w:val="24"/>
        </w:rPr>
        <w:t xml:space="preserve"> et sur justificatifs, être utilisées au fur et à mesure de la reconstruction ou des travaux sur l'immeuble sinistré, à la couverture de ces dépenses.</w:t>
      </w:r>
    </w:p>
    <w:p w14:paraId="044F9192" w14:textId="77777777" w:rsidR="00452BC7" w:rsidRDefault="00452BC7">
      <w:pPr>
        <w:rPr>
          <w:rFonts w:ascii="Roboto" w:eastAsia="Roboto" w:hAnsi="Roboto" w:cs="Roboto"/>
          <w:sz w:val="24"/>
          <w:szCs w:val="24"/>
        </w:rPr>
      </w:pPr>
    </w:p>
    <w:p w14:paraId="7B904376" w14:textId="77777777" w:rsidR="00452BC7" w:rsidRDefault="00000000">
      <w:pPr>
        <w:rPr>
          <w:rFonts w:ascii="Roboto" w:eastAsia="Roboto" w:hAnsi="Roboto" w:cs="Roboto"/>
          <w:sz w:val="24"/>
          <w:szCs w:val="24"/>
        </w:rPr>
      </w:pPr>
      <w:r>
        <w:rPr>
          <w:rFonts w:ascii="Roboto" w:eastAsia="Roboto" w:hAnsi="Roboto" w:cs="Roboto"/>
          <w:sz w:val="24"/>
          <w:szCs w:val="24"/>
        </w:rPr>
        <w:t>Les présentes seront notifiées à la compagnie d'assurance. À cet effet, les parties requièrent le notaire soussigné d'effectuer toutes formalités utiles.</w:t>
      </w:r>
    </w:p>
    <w:p w14:paraId="6878F343" w14:textId="77777777" w:rsidR="00452BC7" w:rsidRDefault="00452BC7">
      <w:pPr>
        <w:rPr>
          <w:rFonts w:ascii="Roboto" w:eastAsia="Roboto" w:hAnsi="Roboto" w:cs="Roboto"/>
          <w:sz w:val="24"/>
          <w:szCs w:val="24"/>
        </w:rPr>
      </w:pPr>
    </w:p>
    <w:p w14:paraId="031932AD" w14:textId="77777777" w:rsidR="00452BC7" w:rsidRDefault="00000000">
      <w:pPr>
        <w:jc w:val="center"/>
        <w:rPr>
          <w:rFonts w:ascii="Roboto" w:eastAsia="Roboto" w:hAnsi="Roboto" w:cs="Roboto"/>
          <w:b/>
          <w:sz w:val="24"/>
          <w:szCs w:val="24"/>
        </w:rPr>
      </w:pPr>
      <w:r>
        <w:rPr>
          <w:rFonts w:ascii="Roboto" w:eastAsia="Roboto" w:hAnsi="Roboto" w:cs="Roboto"/>
          <w:b/>
          <w:sz w:val="24"/>
          <w:szCs w:val="24"/>
        </w:rPr>
        <w:t>ENGAGEMENT DE MAINTENIR LA VALEUR DES BIENS GREVÉS</w:t>
      </w:r>
    </w:p>
    <w:p w14:paraId="78B9C872" w14:textId="77777777" w:rsidR="00452BC7" w:rsidRDefault="00452BC7">
      <w:pPr>
        <w:rPr>
          <w:rFonts w:ascii="Roboto" w:eastAsia="Roboto" w:hAnsi="Roboto" w:cs="Roboto"/>
          <w:sz w:val="24"/>
          <w:szCs w:val="24"/>
        </w:rPr>
      </w:pPr>
    </w:p>
    <w:p w14:paraId="0A4BC710" w14:textId="77777777" w:rsidR="00452BC7" w:rsidRDefault="00000000">
      <w:pPr>
        <w:rPr>
          <w:rFonts w:ascii="Roboto" w:eastAsia="Roboto" w:hAnsi="Roboto" w:cs="Roboto"/>
          <w:sz w:val="24"/>
          <w:szCs w:val="24"/>
        </w:rPr>
      </w:pPr>
      <w:r>
        <w:rPr>
          <w:rFonts w:ascii="Roboto" w:eastAsia="Roboto" w:hAnsi="Roboto" w:cs="Roboto"/>
          <w:sz w:val="24"/>
          <w:szCs w:val="24"/>
        </w:rPr>
        <w:lastRenderedPageBreak/>
        <w:t xml:space="preserve">Le Débiteur </w:t>
      </w:r>
      <w:r>
        <w:rPr>
          <w:rFonts w:ascii="Roboto" w:eastAsia="Roboto" w:hAnsi="Roboto" w:cs="Roboto"/>
          <w:i/>
          <w:color w:val="999999"/>
          <w:sz w:val="24"/>
          <w:szCs w:val="24"/>
        </w:rPr>
        <w:t>(indiquer "</w:t>
      </w:r>
      <w:r>
        <w:rPr>
          <w:rFonts w:ascii="Roboto" w:eastAsia="Roboto" w:hAnsi="Roboto" w:cs="Roboto"/>
          <w:color w:val="999999"/>
          <w:sz w:val="24"/>
          <w:szCs w:val="24"/>
        </w:rPr>
        <w:t>le Tiers Garant</w:t>
      </w:r>
      <w:r>
        <w:rPr>
          <w:rFonts w:ascii="Roboto" w:eastAsia="Roboto" w:hAnsi="Roboto" w:cs="Roboto"/>
          <w:i/>
          <w:color w:val="999999"/>
          <w:sz w:val="24"/>
          <w:szCs w:val="24"/>
        </w:rPr>
        <w:t xml:space="preserve"> " ou "</w:t>
      </w:r>
      <w:r>
        <w:rPr>
          <w:rFonts w:ascii="Roboto" w:eastAsia="Roboto" w:hAnsi="Roboto" w:cs="Roboto"/>
          <w:color w:val="999999"/>
          <w:sz w:val="24"/>
          <w:szCs w:val="24"/>
        </w:rPr>
        <w:t>le Débiteur et le Tiers Garant</w:t>
      </w:r>
      <w:r>
        <w:rPr>
          <w:rFonts w:ascii="Roboto" w:eastAsia="Roboto" w:hAnsi="Roboto" w:cs="Roboto"/>
          <w:i/>
          <w:color w:val="999999"/>
          <w:sz w:val="24"/>
          <w:szCs w:val="24"/>
        </w:rPr>
        <w:t xml:space="preserve">" si les sûretés sont conférées par un Tiers Garant ou par le </w:t>
      </w:r>
      <w:r>
        <w:rPr>
          <w:rFonts w:ascii="Roboto" w:eastAsia="Roboto" w:hAnsi="Roboto" w:cs="Roboto"/>
          <w:color w:val="999999"/>
          <w:sz w:val="24"/>
          <w:szCs w:val="24"/>
        </w:rPr>
        <w:t>Débiteur</w:t>
      </w:r>
      <w:r>
        <w:rPr>
          <w:rFonts w:ascii="Roboto" w:eastAsia="Roboto" w:hAnsi="Roboto" w:cs="Roboto"/>
          <w:i/>
          <w:color w:val="999999"/>
          <w:sz w:val="24"/>
          <w:szCs w:val="24"/>
        </w:rPr>
        <w:t xml:space="preserve"> et un Tiers Garant)</w:t>
      </w:r>
      <w:r>
        <w:rPr>
          <w:rFonts w:ascii="Roboto" w:eastAsia="Roboto" w:hAnsi="Roboto" w:cs="Roboto"/>
          <w:color w:val="999999"/>
          <w:sz w:val="24"/>
          <w:szCs w:val="24"/>
        </w:rPr>
        <w:t xml:space="preserve"> </w:t>
      </w:r>
      <w:r>
        <w:rPr>
          <w:rFonts w:ascii="Roboto" w:eastAsia="Roboto" w:hAnsi="Roboto" w:cs="Roboto"/>
          <w:sz w:val="24"/>
          <w:szCs w:val="24"/>
        </w:rPr>
        <w:t>devra entretenir en bon état les biens grevés et ne rien faire qui puisse en diminuer la valeur.</w:t>
      </w:r>
    </w:p>
    <w:p w14:paraId="18206EC8" w14:textId="77777777" w:rsidR="00452BC7" w:rsidRDefault="00452BC7">
      <w:pPr>
        <w:rPr>
          <w:rFonts w:ascii="Roboto" w:eastAsia="Roboto" w:hAnsi="Roboto" w:cs="Roboto"/>
          <w:sz w:val="24"/>
          <w:szCs w:val="24"/>
        </w:rPr>
      </w:pPr>
    </w:p>
    <w:p w14:paraId="2F46AA73" w14:textId="77777777" w:rsidR="00452BC7" w:rsidRDefault="00000000">
      <w:pPr>
        <w:jc w:val="center"/>
        <w:rPr>
          <w:rFonts w:ascii="Roboto" w:eastAsia="Roboto" w:hAnsi="Roboto" w:cs="Roboto"/>
          <w:b/>
          <w:sz w:val="24"/>
          <w:szCs w:val="24"/>
        </w:rPr>
      </w:pPr>
      <w:r>
        <w:rPr>
          <w:rFonts w:ascii="Roboto" w:eastAsia="Roboto" w:hAnsi="Roboto" w:cs="Roboto"/>
          <w:b/>
          <w:sz w:val="24"/>
          <w:szCs w:val="24"/>
        </w:rPr>
        <w:t>DÉCLARATIONS</w:t>
      </w:r>
    </w:p>
    <w:p w14:paraId="4505D5AB" w14:textId="77777777" w:rsidR="00452BC7" w:rsidRDefault="00452BC7">
      <w:pPr>
        <w:rPr>
          <w:rFonts w:ascii="Roboto" w:eastAsia="Roboto" w:hAnsi="Roboto" w:cs="Roboto"/>
          <w:sz w:val="24"/>
          <w:szCs w:val="24"/>
        </w:rPr>
      </w:pPr>
    </w:p>
    <w:p w14:paraId="0BE2DD70" w14:textId="77777777" w:rsidR="00452BC7" w:rsidRDefault="00000000">
      <w:pPr>
        <w:rPr>
          <w:rFonts w:ascii="Roboto" w:eastAsia="Roboto" w:hAnsi="Roboto" w:cs="Roboto"/>
          <w:i/>
          <w:color w:val="999999"/>
          <w:sz w:val="24"/>
          <w:szCs w:val="24"/>
        </w:rPr>
      </w:pPr>
      <w:r>
        <w:rPr>
          <w:rFonts w:ascii="Roboto" w:eastAsia="Roboto" w:hAnsi="Roboto" w:cs="Roboto"/>
          <w:sz w:val="24"/>
          <w:szCs w:val="24"/>
        </w:rPr>
        <w:t xml:space="preserve">Le Débiteur </w:t>
      </w:r>
      <w:r>
        <w:rPr>
          <w:rFonts w:ascii="Roboto" w:eastAsia="Roboto" w:hAnsi="Roboto" w:cs="Roboto"/>
          <w:i/>
          <w:color w:val="999999"/>
          <w:sz w:val="24"/>
          <w:szCs w:val="24"/>
        </w:rPr>
        <w:t xml:space="preserve">(indiquer "le Tiers Garant" ou "le </w:t>
      </w:r>
      <w:r>
        <w:rPr>
          <w:rFonts w:ascii="Roboto" w:eastAsia="Roboto" w:hAnsi="Roboto" w:cs="Roboto"/>
          <w:color w:val="999999"/>
          <w:sz w:val="24"/>
          <w:szCs w:val="24"/>
        </w:rPr>
        <w:t>Débiteur</w:t>
      </w:r>
      <w:r>
        <w:rPr>
          <w:rFonts w:ascii="Roboto" w:eastAsia="Roboto" w:hAnsi="Roboto" w:cs="Roboto"/>
          <w:i/>
          <w:color w:val="999999"/>
          <w:sz w:val="24"/>
          <w:szCs w:val="24"/>
        </w:rPr>
        <w:t xml:space="preserve"> et le Tiers Garant" si les sûretés sont conférées par un Tiers Garant ou par le </w:t>
      </w:r>
      <w:r>
        <w:rPr>
          <w:rFonts w:ascii="Roboto" w:eastAsia="Roboto" w:hAnsi="Roboto" w:cs="Roboto"/>
          <w:color w:val="999999"/>
          <w:sz w:val="24"/>
          <w:szCs w:val="24"/>
        </w:rPr>
        <w:t>Débiteur</w:t>
      </w:r>
      <w:r>
        <w:rPr>
          <w:rFonts w:ascii="Roboto" w:eastAsia="Roboto" w:hAnsi="Roboto" w:cs="Roboto"/>
          <w:i/>
          <w:color w:val="999999"/>
          <w:sz w:val="24"/>
          <w:szCs w:val="24"/>
        </w:rPr>
        <w:t xml:space="preserve"> et un Tiers Garant) </w:t>
      </w:r>
      <w:r>
        <w:rPr>
          <w:rFonts w:ascii="Roboto" w:eastAsia="Roboto" w:hAnsi="Roboto" w:cs="Roboto"/>
          <w:sz w:val="24"/>
          <w:szCs w:val="24"/>
        </w:rPr>
        <w:t>déclare que les biens grevés ne sont frappés d'aucune mesure de séquestre ni de confiscation et qu'ils sont libres d'hypothèque</w:t>
      </w:r>
      <w:r>
        <w:rPr>
          <w:rFonts w:ascii="Roboto" w:eastAsia="Roboto" w:hAnsi="Roboto" w:cs="Roboto"/>
          <w:i/>
          <w:color w:val="999999"/>
          <w:sz w:val="24"/>
          <w:szCs w:val="24"/>
        </w:rPr>
        <w:t xml:space="preserve"> (et, le cas échéant : « de gage immobilier (ex antichrèse) »)</w:t>
      </w:r>
      <w:r>
        <w:rPr>
          <w:rFonts w:ascii="Roboto" w:eastAsia="Roboto" w:hAnsi="Roboto" w:cs="Roboto"/>
          <w:sz w:val="24"/>
          <w:szCs w:val="24"/>
        </w:rPr>
        <w:t>, saisie, privilège, action résolutoire ou autres empêchements quelconques</w:t>
      </w:r>
      <w:r>
        <w:rPr>
          <w:rFonts w:ascii="Roboto" w:eastAsia="Roboto" w:hAnsi="Roboto" w:cs="Roboto"/>
          <w:i/>
          <w:color w:val="999999"/>
          <w:sz w:val="24"/>
          <w:szCs w:val="24"/>
        </w:rPr>
        <w:t xml:space="preserve"> (ou : « sont grevés de ... »).</w:t>
      </w:r>
    </w:p>
    <w:p w14:paraId="1955BCC6" w14:textId="77777777" w:rsidR="00452BC7" w:rsidRDefault="00452BC7">
      <w:pPr>
        <w:rPr>
          <w:rFonts w:ascii="Roboto" w:eastAsia="Roboto" w:hAnsi="Roboto" w:cs="Roboto"/>
          <w:sz w:val="24"/>
          <w:szCs w:val="24"/>
        </w:rPr>
      </w:pPr>
    </w:p>
    <w:p w14:paraId="0937BC6B" w14:textId="77777777" w:rsidR="00452BC7" w:rsidRDefault="00000000">
      <w:pPr>
        <w:jc w:val="center"/>
        <w:rPr>
          <w:rFonts w:ascii="Roboto" w:eastAsia="Roboto" w:hAnsi="Roboto" w:cs="Roboto"/>
          <w:b/>
          <w:sz w:val="24"/>
          <w:szCs w:val="24"/>
        </w:rPr>
      </w:pPr>
      <w:r>
        <w:rPr>
          <w:rFonts w:ascii="Roboto" w:eastAsia="Roboto" w:hAnsi="Roboto" w:cs="Roboto"/>
          <w:b/>
          <w:sz w:val="24"/>
          <w:szCs w:val="24"/>
        </w:rPr>
        <w:t>DOMICILE</w:t>
      </w:r>
    </w:p>
    <w:p w14:paraId="3A440919" w14:textId="77777777" w:rsidR="00452BC7" w:rsidRDefault="00452BC7">
      <w:pPr>
        <w:rPr>
          <w:rFonts w:ascii="Roboto" w:eastAsia="Roboto" w:hAnsi="Roboto" w:cs="Roboto"/>
          <w:sz w:val="24"/>
          <w:szCs w:val="24"/>
        </w:rPr>
      </w:pPr>
    </w:p>
    <w:p w14:paraId="5F1DCEB6" w14:textId="77777777" w:rsidR="00452BC7" w:rsidRDefault="00000000">
      <w:pPr>
        <w:rPr>
          <w:rFonts w:ascii="Roboto" w:eastAsia="Roboto" w:hAnsi="Roboto" w:cs="Roboto"/>
          <w:i/>
          <w:color w:val="999999"/>
          <w:sz w:val="24"/>
          <w:szCs w:val="24"/>
        </w:rPr>
      </w:pPr>
      <w:r>
        <w:rPr>
          <w:rFonts w:ascii="Roboto" w:eastAsia="Roboto" w:hAnsi="Roboto" w:cs="Roboto"/>
          <w:sz w:val="24"/>
          <w:szCs w:val="24"/>
        </w:rPr>
        <w:t xml:space="preserve">Pour l'exécution des présentes et de leurs suites, domicile est élu pour </w:t>
      </w:r>
      <w:r>
        <w:rPr>
          <w:rFonts w:ascii="Roboto" w:eastAsia="Roboto" w:hAnsi="Roboto" w:cs="Roboto"/>
          <w:i/>
          <w:color w:val="999999"/>
          <w:sz w:val="24"/>
          <w:szCs w:val="24"/>
        </w:rPr>
        <w:t>(préciser le nom ou la dénomination sociale du créancier)</w:t>
      </w:r>
      <w:r>
        <w:rPr>
          <w:rFonts w:ascii="Roboto" w:eastAsia="Roboto" w:hAnsi="Roboto" w:cs="Roboto"/>
          <w:sz w:val="24"/>
          <w:szCs w:val="24"/>
        </w:rPr>
        <w:t xml:space="preserve"> au lieu sus-indiqué pour les paiements et pour le Débiteur </w:t>
      </w:r>
      <w:r>
        <w:rPr>
          <w:rFonts w:ascii="Roboto" w:eastAsia="Roboto" w:hAnsi="Roboto" w:cs="Roboto"/>
          <w:i/>
          <w:color w:val="999999"/>
          <w:sz w:val="24"/>
          <w:szCs w:val="24"/>
        </w:rPr>
        <w:t xml:space="preserve">(en présence d'une garantie conférée par un Tiers Garant, indiquer "le </w:t>
      </w:r>
      <w:r>
        <w:rPr>
          <w:rFonts w:ascii="Roboto" w:eastAsia="Roboto" w:hAnsi="Roboto" w:cs="Roboto"/>
          <w:color w:val="999999"/>
          <w:sz w:val="24"/>
          <w:szCs w:val="24"/>
        </w:rPr>
        <w:t>Débiteur</w:t>
      </w:r>
      <w:r>
        <w:rPr>
          <w:rFonts w:ascii="Roboto" w:eastAsia="Roboto" w:hAnsi="Roboto" w:cs="Roboto"/>
          <w:i/>
          <w:color w:val="999999"/>
          <w:sz w:val="24"/>
          <w:szCs w:val="24"/>
        </w:rPr>
        <w:t xml:space="preserve"> et le Tiers Garant en leurs domiciles (ou : sièges) respectifs" ou "en leurs siège et domicile respectifs")</w:t>
      </w:r>
      <w:r>
        <w:rPr>
          <w:rFonts w:ascii="Roboto" w:eastAsia="Roboto" w:hAnsi="Roboto" w:cs="Roboto"/>
          <w:sz w:val="24"/>
          <w:szCs w:val="24"/>
        </w:rPr>
        <w:t xml:space="preserve"> en son domicile </w:t>
      </w:r>
      <w:r>
        <w:rPr>
          <w:rFonts w:ascii="Roboto" w:eastAsia="Roboto" w:hAnsi="Roboto" w:cs="Roboto"/>
          <w:i/>
          <w:color w:val="999999"/>
          <w:sz w:val="24"/>
          <w:szCs w:val="24"/>
        </w:rPr>
        <w:t>(ou : « siège »).</w:t>
      </w:r>
    </w:p>
    <w:p w14:paraId="158FF2AA" w14:textId="77777777" w:rsidR="00452BC7" w:rsidRDefault="00452BC7">
      <w:pPr>
        <w:rPr>
          <w:rFonts w:ascii="Roboto" w:eastAsia="Roboto" w:hAnsi="Roboto" w:cs="Roboto"/>
          <w:sz w:val="24"/>
          <w:szCs w:val="24"/>
        </w:rPr>
      </w:pPr>
    </w:p>
    <w:p w14:paraId="4E5D0F5E" w14:textId="77777777" w:rsidR="00452BC7" w:rsidRDefault="00000000">
      <w:pPr>
        <w:rPr>
          <w:rFonts w:ascii="Roboto" w:eastAsia="Roboto" w:hAnsi="Roboto" w:cs="Roboto"/>
          <w:sz w:val="24"/>
          <w:szCs w:val="24"/>
        </w:rPr>
      </w:pPr>
      <w:r>
        <w:rPr>
          <w:rFonts w:ascii="Roboto" w:eastAsia="Roboto" w:hAnsi="Roboto" w:cs="Roboto"/>
          <w:sz w:val="24"/>
          <w:szCs w:val="24"/>
        </w:rPr>
        <w:t xml:space="preserve">Pour la validité des inscriptions à prendre en vertu des présentes, domicile est élu pour </w:t>
      </w:r>
      <w:r>
        <w:rPr>
          <w:rFonts w:ascii="Roboto" w:eastAsia="Roboto" w:hAnsi="Roboto" w:cs="Roboto"/>
          <w:i/>
          <w:color w:val="999999"/>
          <w:sz w:val="24"/>
          <w:szCs w:val="24"/>
        </w:rPr>
        <w:t>(préciser le nom ou la dénomination sociale du créancier)</w:t>
      </w:r>
      <w:r>
        <w:rPr>
          <w:rFonts w:ascii="Roboto" w:eastAsia="Roboto" w:hAnsi="Roboto" w:cs="Roboto"/>
          <w:sz w:val="24"/>
          <w:szCs w:val="24"/>
        </w:rPr>
        <w:t xml:space="preserve"> à </w:t>
      </w:r>
      <w:r>
        <w:rPr>
          <w:rFonts w:ascii="Roboto" w:eastAsia="Roboto" w:hAnsi="Roboto" w:cs="Roboto"/>
          <w:i/>
          <w:color w:val="999999"/>
          <w:sz w:val="24"/>
          <w:szCs w:val="24"/>
        </w:rPr>
        <w:t>(Adresse) (en cas d'hypothèque et de nantissement de fonds de commerce, indiquer : "en son Agence sise dans le ressort du greffe du Tribunal de commerce de la situation du fonds nanti")</w:t>
      </w:r>
      <w:r>
        <w:rPr>
          <w:rFonts w:ascii="Roboto" w:eastAsia="Roboto" w:hAnsi="Roboto" w:cs="Roboto"/>
          <w:sz w:val="24"/>
          <w:szCs w:val="24"/>
        </w:rPr>
        <w:t>, la correspondance et le renvoi des pièces devant être effectués en l'Étude du notaire soussigné.</w:t>
      </w:r>
    </w:p>
    <w:p w14:paraId="6323580C" w14:textId="77777777" w:rsidR="00452BC7" w:rsidRDefault="00452BC7">
      <w:pPr>
        <w:rPr>
          <w:rFonts w:ascii="Roboto" w:eastAsia="Roboto" w:hAnsi="Roboto" w:cs="Roboto"/>
          <w:sz w:val="24"/>
          <w:szCs w:val="24"/>
        </w:rPr>
      </w:pPr>
    </w:p>
    <w:tbl>
      <w:tblPr>
        <w:tblStyle w:val="a9"/>
        <w:tblW w:w="1785" w:type="dxa"/>
        <w:tblInd w:w="0" w:type="dxa"/>
        <w:tblLayout w:type="fixed"/>
        <w:tblLook w:val="0000" w:firstRow="0" w:lastRow="0" w:firstColumn="0" w:lastColumn="0" w:noHBand="0" w:noVBand="0"/>
      </w:tblPr>
      <w:tblGrid>
        <w:gridCol w:w="1785"/>
      </w:tblGrid>
      <w:tr w:rsidR="00452BC7" w14:paraId="344CAA7C" w14:textId="77777777">
        <w:tc>
          <w:tcPr>
            <w:tcW w:w="1785" w:type="dxa"/>
            <w:tcBorders>
              <w:top w:val="single" w:sz="6" w:space="0" w:color="000000"/>
              <w:left w:val="single" w:sz="6" w:space="0" w:color="000000"/>
              <w:bottom w:val="single" w:sz="6" w:space="0" w:color="000000"/>
              <w:right w:val="single" w:sz="6" w:space="0" w:color="000000"/>
            </w:tcBorders>
          </w:tcPr>
          <w:p w14:paraId="5DF5A876" w14:textId="77777777" w:rsidR="00452BC7" w:rsidRDefault="00000000">
            <w:pPr>
              <w:keepNext/>
              <w:keepLines/>
              <w:spacing w:before="90" w:after="54"/>
              <w:rPr>
                <w:rFonts w:ascii="Roboto" w:eastAsia="Roboto" w:hAnsi="Roboto" w:cs="Roboto"/>
                <w:sz w:val="24"/>
                <w:szCs w:val="24"/>
              </w:rPr>
            </w:pPr>
            <w:r>
              <w:rPr>
                <w:rFonts w:ascii="Roboto" w:eastAsia="Roboto" w:hAnsi="Roboto" w:cs="Roboto"/>
                <w:b/>
                <w:sz w:val="24"/>
                <w:szCs w:val="24"/>
              </w:rPr>
              <w:t>FIN DE L'ACTE</w:t>
            </w:r>
          </w:p>
        </w:tc>
      </w:tr>
    </w:tbl>
    <w:p w14:paraId="7C3514EF" w14:textId="77777777" w:rsidR="00452BC7" w:rsidRDefault="00452BC7">
      <w:pPr>
        <w:keepNext/>
        <w:keepLines/>
        <w:rPr>
          <w:rFonts w:ascii="Roboto" w:eastAsia="Roboto" w:hAnsi="Roboto" w:cs="Roboto"/>
          <w:sz w:val="24"/>
          <w:szCs w:val="24"/>
        </w:rPr>
      </w:pPr>
    </w:p>
    <w:p w14:paraId="1B711661" w14:textId="77777777" w:rsidR="00452BC7" w:rsidRDefault="00000000">
      <w:pPr>
        <w:keepNext/>
        <w:keepLines/>
        <w:rPr>
          <w:rFonts w:ascii="Roboto" w:eastAsia="Roboto" w:hAnsi="Roboto" w:cs="Roboto"/>
          <w:sz w:val="24"/>
          <w:szCs w:val="24"/>
        </w:rPr>
      </w:pPr>
      <w:r>
        <w:rPr>
          <w:rFonts w:ascii="Roboto" w:eastAsia="Roboto" w:hAnsi="Roboto" w:cs="Roboto"/>
          <w:b/>
          <w:sz w:val="24"/>
          <w:szCs w:val="24"/>
        </w:rPr>
        <w:t xml:space="preserve">Reproduire le sous-article relatif à l’information du tiers-garant </w:t>
      </w:r>
      <w:r>
        <w:rPr>
          <w:rFonts w:ascii="Roboto" w:eastAsia="Roboto" w:hAnsi="Roboto" w:cs="Roboto"/>
          <w:b/>
          <w:i/>
          <w:color w:val="999999"/>
          <w:sz w:val="24"/>
          <w:szCs w:val="24"/>
        </w:rPr>
        <w:t xml:space="preserve">(le cas échéant) </w:t>
      </w:r>
      <w:r>
        <w:rPr>
          <w:rFonts w:ascii="Roboto" w:eastAsia="Roboto" w:hAnsi="Roboto" w:cs="Roboto"/>
          <w:b/>
          <w:sz w:val="24"/>
          <w:szCs w:val="24"/>
        </w:rPr>
        <w:t>puis les articles suivants l’article « Garanties» du contrat-type précité.</w:t>
      </w:r>
    </w:p>
    <w:p w14:paraId="5C743CF6" w14:textId="77777777" w:rsidR="00452BC7" w:rsidRDefault="00452BC7">
      <w:pPr>
        <w:rPr>
          <w:rFonts w:ascii="Roboto" w:eastAsia="Roboto" w:hAnsi="Roboto" w:cs="Roboto"/>
          <w:sz w:val="24"/>
          <w:szCs w:val="24"/>
        </w:rPr>
      </w:pPr>
    </w:p>
    <w:p w14:paraId="72538C45" w14:textId="77777777" w:rsidR="00452BC7" w:rsidRDefault="00452BC7">
      <w:pPr>
        <w:rPr>
          <w:rFonts w:ascii="Roboto" w:eastAsia="Roboto" w:hAnsi="Roboto" w:cs="Roboto"/>
          <w:sz w:val="24"/>
          <w:szCs w:val="24"/>
        </w:rPr>
      </w:pPr>
    </w:p>
    <w:sectPr w:rsidR="00452BC7">
      <w:footerReference w:type="default" r:id="rId7"/>
      <w:footerReference w:type="first" r:id="rId8"/>
      <w:pgSz w:w="11906" w:h="16838"/>
      <w:pgMar w:top="1417" w:right="1417" w:bottom="1417" w:left="1417"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44FF92" w14:textId="77777777" w:rsidR="00FB4CFB" w:rsidRDefault="00FB4CFB">
      <w:r>
        <w:separator/>
      </w:r>
    </w:p>
  </w:endnote>
  <w:endnote w:type="continuationSeparator" w:id="0">
    <w:p w14:paraId="413ECDC1" w14:textId="77777777" w:rsidR="00FB4CFB" w:rsidRDefault="00FB4C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AFF" w:usb1="C0007843" w:usb2="00000009" w:usb3="00000000" w:csb0="000001FF" w:csb1="00000000"/>
  </w:font>
  <w:font w:name="Noto Sans Symbols">
    <w:altName w:val="Calibri"/>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Roboto">
    <w:panose1 w:val="02000000000000000000"/>
    <w:charset w:val="00"/>
    <w:family w:val="auto"/>
    <w:pitch w:val="variable"/>
    <w:sig w:usb0="E0000AFF" w:usb1="5000217F" w:usb2="00000021"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AAD0BB" w14:textId="77777777" w:rsidR="00452BC7" w:rsidRDefault="00000000">
    <w:pPr>
      <w:pBdr>
        <w:top w:val="nil"/>
        <w:left w:val="nil"/>
        <w:bottom w:val="nil"/>
        <w:right w:val="nil"/>
        <w:between w:val="nil"/>
      </w:pBdr>
      <w:tabs>
        <w:tab w:val="center" w:pos="4536"/>
        <w:tab w:val="right" w:pos="9072"/>
      </w:tabs>
      <w:jc w:val="right"/>
      <w:rPr>
        <w:color w:val="000000"/>
      </w:rPr>
    </w:pPr>
    <w:r>
      <w:rPr>
        <w:color w:val="000000"/>
      </w:rPr>
      <w:t xml:space="preserve">Page </w:t>
    </w:r>
    <w:r>
      <w:rPr>
        <w:b/>
        <w:color w:val="000000"/>
        <w:sz w:val="24"/>
        <w:szCs w:val="24"/>
      </w:rPr>
      <w:fldChar w:fldCharType="begin"/>
    </w:r>
    <w:r>
      <w:rPr>
        <w:b/>
        <w:color w:val="000000"/>
        <w:sz w:val="24"/>
        <w:szCs w:val="24"/>
      </w:rPr>
      <w:instrText>PAGE</w:instrText>
    </w:r>
    <w:r>
      <w:rPr>
        <w:b/>
        <w:color w:val="000000"/>
        <w:sz w:val="24"/>
        <w:szCs w:val="24"/>
      </w:rPr>
      <w:fldChar w:fldCharType="separate"/>
    </w:r>
    <w:r w:rsidR="00CF62F6">
      <w:rPr>
        <w:b/>
        <w:noProof/>
        <w:color w:val="000000"/>
        <w:sz w:val="24"/>
        <w:szCs w:val="24"/>
      </w:rPr>
      <w:t>2</w:t>
    </w:r>
    <w:r>
      <w:rPr>
        <w:b/>
        <w:color w:val="000000"/>
        <w:sz w:val="24"/>
        <w:szCs w:val="24"/>
      </w:rPr>
      <w:fldChar w:fldCharType="end"/>
    </w:r>
    <w:r>
      <w:rPr>
        <w:color w:val="000000"/>
      </w:rPr>
      <w:t xml:space="preserve"> sur </w:t>
    </w:r>
    <w:r>
      <w:rPr>
        <w:b/>
        <w:color w:val="000000"/>
        <w:sz w:val="24"/>
        <w:szCs w:val="24"/>
      </w:rPr>
      <w:fldChar w:fldCharType="begin"/>
    </w:r>
    <w:r>
      <w:rPr>
        <w:b/>
        <w:color w:val="000000"/>
        <w:sz w:val="24"/>
        <w:szCs w:val="24"/>
      </w:rPr>
      <w:instrText>NUMPAGES</w:instrText>
    </w:r>
    <w:r>
      <w:rPr>
        <w:b/>
        <w:color w:val="000000"/>
        <w:sz w:val="24"/>
        <w:szCs w:val="24"/>
      </w:rPr>
      <w:fldChar w:fldCharType="separate"/>
    </w:r>
    <w:r w:rsidR="00CF62F6">
      <w:rPr>
        <w:b/>
        <w:noProof/>
        <w:color w:val="000000"/>
        <w:sz w:val="24"/>
        <w:szCs w:val="24"/>
      </w:rPr>
      <w:t>3</w:t>
    </w:r>
    <w:r>
      <w:rPr>
        <w:b/>
        <w:color w:val="000000"/>
        <w:sz w:val="24"/>
        <w:szCs w:val="24"/>
      </w:rPr>
      <w:fldChar w:fldCharType="end"/>
    </w:r>
  </w:p>
  <w:p w14:paraId="361681AE" w14:textId="77777777" w:rsidR="00452BC7" w:rsidRDefault="00452BC7">
    <w:pPr>
      <w:pBdr>
        <w:top w:val="nil"/>
        <w:left w:val="nil"/>
        <w:bottom w:val="nil"/>
        <w:right w:val="nil"/>
        <w:between w:val="nil"/>
      </w:pBdr>
      <w:tabs>
        <w:tab w:val="center" w:pos="4536"/>
        <w:tab w:val="right" w:pos="9072"/>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6E5935" w14:textId="77777777" w:rsidR="00452BC7" w:rsidRDefault="00452BC7">
    <w:pPr>
      <w:pBdr>
        <w:top w:val="nil"/>
        <w:left w:val="nil"/>
        <w:bottom w:val="nil"/>
        <w:right w:val="nil"/>
        <w:between w:val="nil"/>
      </w:pBdr>
      <w:tabs>
        <w:tab w:val="center" w:pos="4536"/>
        <w:tab w:val="right" w:pos="9072"/>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15CC91" w14:textId="77777777" w:rsidR="00FB4CFB" w:rsidRDefault="00FB4CFB">
      <w:r>
        <w:separator/>
      </w:r>
    </w:p>
  </w:footnote>
  <w:footnote w:type="continuationSeparator" w:id="0">
    <w:p w14:paraId="3A3CD959" w14:textId="77777777" w:rsidR="00FB4CFB" w:rsidRDefault="00FB4CF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882A36"/>
    <w:multiLevelType w:val="multilevel"/>
    <w:tmpl w:val="36605708"/>
    <w:lvl w:ilvl="0">
      <w:start w:val="1"/>
      <w:numFmt w:val="bullet"/>
      <w:lvlText w:val="-"/>
      <w:lvlJc w:val="left"/>
      <w:pPr>
        <w:ind w:left="357" w:hanging="357"/>
      </w:p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5E4B306C"/>
    <w:multiLevelType w:val="multilevel"/>
    <w:tmpl w:val="B8B8F5EE"/>
    <w:lvl w:ilvl="0">
      <w:start w:val="1"/>
      <w:numFmt w:val="bullet"/>
      <w:lvlText w:val="-"/>
      <w:lvlJc w:val="left"/>
      <w:pPr>
        <w:ind w:left="170" w:hanging="170"/>
      </w:pPr>
      <w:rPr>
        <w:rFonts w:ascii="Times New Roman" w:eastAsia="Times New Roman" w:hAnsi="Times New Roman" w:cs="Times New Roman"/>
        <w:b w:val="0"/>
        <w:i w:val="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1205672978">
    <w:abstractNumId w:val="1"/>
  </w:num>
  <w:num w:numId="2" w16cid:durableId="5747084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52BC7"/>
    <w:rsid w:val="00452BC7"/>
    <w:rsid w:val="00CF62F6"/>
    <w:rsid w:val="00FB4CF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ecimalSymbol w:val=","/>
  <w:listSeparator w:val=";"/>
  <w14:docId w14:val="71123792"/>
  <w15:docId w15:val="{2C0FD85C-0CA6-5142-B0EA-5043D2624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lang w:val="fr-FR" w:eastAsia="fr-FR"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spacing w:before="240" w:after="60"/>
      <w:outlineLvl w:val="0"/>
    </w:pPr>
    <w:rPr>
      <w:b/>
      <w:sz w:val="28"/>
      <w:szCs w:val="28"/>
    </w:rPr>
  </w:style>
  <w:style w:type="paragraph" w:styleId="Titre2">
    <w:name w:val="heading 2"/>
    <w:basedOn w:val="Normal"/>
    <w:next w:val="Normal"/>
    <w:uiPriority w:val="9"/>
    <w:semiHidden/>
    <w:unhideWhenUsed/>
    <w:qFormat/>
    <w:pPr>
      <w:keepNext/>
      <w:spacing w:before="240" w:after="60"/>
      <w:outlineLvl w:val="1"/>
    </w:pPr>
    <w:rPr>
      <w:b/>
      <w:sz w:val="24"/>
      <w:szCs w:val="24"/>
    </w:rPr>
  </w:style>
  <w:style w:type="paragraph" w:styleId="Titre3">
    <w:name w:val="heading 3"/>
    <w:basedOn w:val="Normal"/>
    <w:next w:val="Normal"/>
    <w:uiPriority w:val="9"/>
    <w:semiHidden/>
    <w:unhideWhenUsed/>
    <w:qFormat/>
    <w:pPr>
      <w:keepNext/>
      <w:spacing w:before="240" w:after="60"/>
      <w:outlineLvl w:val="2"/>
    </w:pPr>
    <w:rPr>
      <w:b/>
      <w:sz w:val="22"/>
      <w:szCs w:val="22"/>
    </w:rPr>
  </w:style>
  <w:style w:type="paragraph" w:styleId="Titre4">
    <w:name w:val="heading 4"/>
    <w:basedOn w:val="Normal"/>
    <w:next w:val="Normal"/>
    <w:uiPriority w:val="9"/>
    <w:semiHidden/>
    <w:unhideWhenUsed/>
    <w:qFormat/>
    <w:pPr>
      <w:keepNext/>
      <w:spacing w:before="120" w:after="60"/>
      <w:outlineLvl w:val="3"/>
    </w:pPr>
    <w:rPr>
      <w:sz w:val="22"/>
      <w:szCs w:val="22"/>
    </w:rPr>
  </w:style>
  <w:style w:type="paragraph" w:styleId="Titre5">
    <w:name w:val="heading 5"/>
    <w:basedOn w:val="Normal"/>
    <w:next w:val="Normal"/>
    <w:uiPriority w:val="9"/>
    <w:semiHidden/>
    <w:unhideWhenUsed/>
    <w:qFormat/>
    <w:pPr>
      <w:spacing w:before="60" w:after="60"/>
      <w:outlineLvl w:val="4"/>
    </w:pPr>
    <w:rPr>
      <w:b/>
    </w:rPr>
  </w:style>
  <w:style w:type="paragraph" w:styleId="Titre6">
    <w:name w:val="heading 6"/>
    <w:basedOn w:val="Normal"/>
    <w:next w:val="Normal"/>
    <w:uiPriority w:val="9"/>
    <w:semiHidden/>
    <w:unhideWhenUsed/>
    <w:qFormat/>
    <w:pPr>
      <w:spacing w:before="240" w:after="60"/>
      <w:outlineLvl w:val="5"/>
    </w:pPr>
    <w:rPr>
      <w:i/>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20" w:type="dxa"/>
        <w:bottom w:w="0" w:type="dxa"/>
        <w:right w:w="120" w:type="dxa"/>
      </w:tblCellMar>
    </w:tblPr>
  </w:style>
  <w:style w:type="table" w:customStyle="1" w:styleId="a0">
    <w:basedOn w:val="TableNormal"/>
    <w:tblPr>
      <w:tblStyleRowBandSize w:val="1"/>
      <w:tblStyleColBandSize w:val="1"/>
      <w:tblCellMar>
        <w:top w:w="0" w:type="dxa"/>
        <w:left w:w="120" w:type="dxa"/>
        <w:bottom w:w="0" w:type="dxa"/>
        <w:right w:w="120" w:type="dxa"/>
      </w:tblCellMar>
    </w:tblPr>
  </w:style>
  <w:style w:type="table" w:customStyle="1" w:styleId="a1">
    <w:basedOn w:val="TableNormal"/>
    <w:tblPr>
      <w:tblStyleRowBandSize w:val="1"/>
      <w:tblStyleColBandSize w:val="1"/>
      <w:tblCellMar>
        <w:top w:w="0" w:type="dxa"/>
        <w:left w:w="120" w:type="dxa"/>
        <w:bottom w:w="0" w:type="dxa"/>
        <w:right w:w="120" w:type="dxa"/>
      </w:tblCellMar>
    </w:tblPr>
  </w:style>
  <w:style w:type="table" w:customStyle="1" w:styleId="a2">
    <w:basedOn w:val="TableNormal"/>
    <w:tblPr>
      <w:tblStyleRowBandSize w:val="1"/>
      <w:tblStyleColBandSize w:val="1"/>
      <w:tblCellMar>
        <w:top w:w="0" w:type="dxa"/>
        <w:left w:w="120" w:type="dxa"/>
        <w:bottom w:w="0" w:type="dxa"/>
        <w:right w:w="120" w:type="dxa"/>
      </w:tblCellMar>
    </w:tblPr>
  </w:style>
  <w:style w:type="table" w:customStyle="1" w:styleId="a3">
    <w:basedOn w:val="TableNormal"/>
    <w:tblPr>
      <w:tblStyleRowBandSize w:val="1"/>
      <w:tblStyleColBandSize w:val="1"/>
      <w:tblCellMar>
        <w:top w:w="0" w:type="dxa"/>
        <w:left w:w="120" w:type="dxa"/>
        <w:bottom w:w="0" w:type="dxa"/>
        <w:right w:w="120" w:type="dxa"/>
      </w:tblCellMar>
    </w:tblPr>
  </w:style>
  <w:style w:type="table" w:customStyle="1" w:styleId="a4">
    <w:basedOn w:val="TableNormal"/>
    <w:tblPr>
      <w:tblStyleRowBandSize w:val="1"/>
      <w:tblStyleColBandSize w:val="1"/>
      <w:tblCellMar>
        <w:top w:w="0" w:type="dxa"/>
        <w:left w:w="120" w:type="dxa"/>
        <w:bottom w:w="0" w:type="dxa"/>
        <w:right w:w="120" w:type="dxa"/>
      </w:tblCellMar>
    </w:tblPr>
  </w:style>
  <w:style w:type="table" w:customStyle="1" w:styleId="a5">
    <w:basedOn w:val="TableNormal"/>
    <w:tblPr>
      <w:tblStyleRowBandSize w:val="1"/>
      <w:tblStyleColBandSize w:val="1"/>
      <w:tblCellMar>
        <w:top w:w="0" w:type="dxa"/>
        <w:left w:w="120" w:type="dxa"/>
        <w:bottom w:w="0" w:type="dxa"/>
        <w:right w:w="120" w:type="dxa"/>
      </w:tblCellMar>
    </w:tblPr>
  </w:style>
  <w:style w:type="table" w:customStyle="1" w:styleId="a6">
    <w:basedOn w:val="TableNormal"/>
    <w:tblPr>
      <w:tblStyleRowBandSize w:val="1"/>
      <w:tblStyleColBandSize w:val="1"/>
      <w:tblCellMar>
        <w:top w:w="0" w:type="dxa"/>
        <w:left w:w="120" w:type="dxa"/>
        <w:bottom w:w="0" w:type="dxa"/>
        <w:right w:w="120" w:type="dxa"/>
      </w:tblCellMar>
    </w:tblPr>
  </w:style>
  <w:style w:type="table" w:customStyle="1" w:styleId="a7">
    <w:basedOn w:val="TableNormal"/>
    <w:tblPr>
      <w:tblStyleRowBandSize w:val="1"/>
      <w:tblStyleColBandSize w:val="1"/>
      <w:tblCellMar>
        <w:top w:w="0" w:type="dxa"/>
        <w:left w:w="120" w:type="dxa"/>
        <w:bottom w:w="0" w:type="dxa"/>
        <w:right w:w="120" w:type="dxa"/>
      </w:tblCellMar>
    </w:tblPr>
  </w:style>
  <w:style w:type="table" w:customStyle="1" w:styleId="a8">
    <w:basedOn w:val="TableNormal"/>
    <w:tblPr>
      <w:tblStyleRowBandSize w:val="1"/>
      <w:tblStyleColBandSize w:val="1"/>
      <w:tblCellMar>
        <w:top w:w="0" w:type="dxa"/>
        <w:left w:w="120" w:type="dxa"/>
        <w:bottom w:w="0" w:type="dxa"/>
        <w:right w:w="120" w:type="dxa"/>
      </w:tblCellMar>
    </w:tblPr>
  </w:style>
  <w:style w:type="table" w:customStyle="1" w:styleId="a9">
    <w:basedOn w:val="TableNormal"/>
    <w:tblPr>
      <w:tblStyleRowBandSize w:val="1"/>
      <w:tblStyleColBandSize w:val="1"/>
      <w:tblCellMar>
        <w:top w:w="0" w:type="dxa"/>
        <w:left w:w="120" w:type="dxa"/>
        <w:bottom w:w="0" w:type="dxa"/>
        <w:right w:w="12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2085</Words>
  <Characters>11471</Characters>
  <Application>Microsoft Office Word</Application>
  <DocSecurity>0</DocSecurity>
  <Lines>95</Lines>
  <Paragraphs>27</Paragraphs>
  <ScaleCrop>false</ScaleCrop>
  <Company/>
  <LinksUpToDate>false</LinksUpToDate>
  <CharactersWithSpaces>13529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Olivier Pourquier</cp:lastModifiedBy>
  <cp:revision>2</cp:revision>
  <dcterms:created xsi:type="dcterms:W3CDTF">2023-03-30T09:00:00Z</dcterms:created>
  <dcterms:modified xsi:type="dcterms:W3CDTF">2023-03-30T09:01:00Z</dcterms:modified>
</cp:coreProperties>
</file>