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Roboto" w:cs="Roboto" w:eastAsia="Roboto" w:hAnsi="Roboto"/>
          <w:sz w:val="32"/>
          <w:szCs w:val="32"/>
        </w:rPr>
      </w:pPr>
      <w:r w:rsidDel="00000000" w:rsidR="00000000" w:rsidRPr="00000000">
        <w:rPr>
          <w:rFonts w:ascii="Roboto" w:cs="Roboto" w:eastAsia="Roboto" w:hAnsi="Roboto"/>
          <w:sz w:val="32"/>
          <w:szCs w:val="32"/>
          <w:rtl w:val="0"/>
        </w:rPr>
        <w:t xml:space="preserve">STATUTS DE SOCIETE CIVILE D’EXPLOITATION AGRICOLE (SCEA)</w:t>
      </w:r>
    </w:p>
    <w:p w:rsidR="00000000" w:rsidDel="00000000" w:rsidP="00000000" w:rsidRDefault="00000000" w:rsidRPr="00000000" w14:paraId="00000002">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3">
      <w:pPr>
        <w:jc w:val="both"/>
        <w:rPr>
          <w:rFonts w:ascii="Roboto" w:cs="Roboto" w:eastAsia="Roboto" w:hAnsi="Roboto"/>
          <w:color w:val="666666"/>
          <w:sz w:val="24"/>
          <w:szCs w:val="24"/>
        </w:rPr>
      </w:pPr>
      <w:r w:rsidDel="00000000" w:rsidR="00000000" w:rsidRPr="00000000">
        <w:rPr>
          <w:rtl w:val="0"/>
        </w:rPr>
      </w:r>
    </w:p>
    <w:p w:rsidR="00000000" w:rsidDel="00000000" w:rsidP="00000000" w:rsidRDefault="00000000" w:rsidRPr="00000000" w14:paraId="00000004">
      <w:pPr>
        <w:jc w:val="both"/>
        <w:rPr>
          <w:rFonts w:ascii="Roboto" w:cs="Roboto" w:eastAsia="Roboto" w:hAnsi="Roboto"/>
          <w:i w:val="1"/>
          <w:color w:val="666666"/>
          <w:sz w:val="24"/>
          <w:szCs w:val="24"/>
        </w:rPr>
      </w:pPr>
      <w:r w:rsidDel="00000000" w:rsidR="00000000" w:rsidRPr="00000000">
        <w:rPr>
          <w:rFonts w:ascii="Roboto" w:cs="Roboto" w:eastAsia="Roboto" w:hAnsi="Roboto"/>
          <w:i w:val="1"/>
          <w:color w:val="666666"/>
          <w:sz w:val="24"/>
          <w:szCs w:val="24"/>
          <w:rtl w:val="0"/>
        </w:rPr>
        <w:t xml:space="preserve">La SCEA est définie par la loi comme étant de nature civile (article L 311-1 du Code rural) et est parfaitement adaptée à l’activité agricole. </w:t>
      </w:r>
    </w:p>
    <w:p w:rsidR="00000000" w:rsidDel="00000000" w:rsidP="00000000" w:rsidRDefault="00000000" w:rsidRPr="00000000" w14:paraId="00000005">
      <w:pPr>
        <w:jc w:val="both"/>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06">
      <w:pPr>
        <w:jc w:val="both"/>
        <w:rPr>
          <w:rFonts w:ascii="Roboto" w:cs="Roboto" w:eastAsia="Roboto" w:hAnsi="Roboto"/>
          <w:i w:val="1"/>
          <w:color w:val="666666"/>
          <w:sz w:val="24"/>
          <w:szCs w:val="24"/>
        </w:rPr>
      </w:pPr>
      <w:r w:rsidDel="00000000" w:rsidR="00000000" w:rsidRPr="00000000">
        <w:rPr>
          <w:rFonts w:ascii="Roboto" w:cs="Roboto" w:eastAsia="Roboto" w:hAnsi="Roboto"/>
          <w:i w:val="1"/>
          <w:color w:val="666666"/>
          <w:sz w:val="24"/>
          <w:szCs w:val="24"/>
          <w:rtl w:val="0"/>
        </w:rPr>
        <w:t xml:space="preserve">Elle se présente comme un instrument de gestion et de transmission du patrimoine.</w:t>
      </w:r>
    </w:p>
    <w:p w:rsidR="00000000" w:rsidDel="00000000" w:rsidP="00000000" w:rsidRDefault="00000000" w:rsidRPr="00000000" w14:paraId="00000007">
      <w:pPr>
        <w:jc w:val="both"/>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08">
      <w:pPr>
        <w:jc w:val="both"/>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09">
      <w:pPr>
        <w:jc w:val="both"/>
        <w:rPr>
          <w:rFonts w:ascii="Roboto" w:cs="Roboto" w:eastAsia="Roboto" w:hAnsi="Roboto"/>
          <w:b w:val="1"/>
          <w:i w:val="1"/>
          <w:sz w:val="24"/>
          <w:szCs w:val="24"/>
        </w:rPr>
      </w:pPr>
      <w:r w:rsidDel="00000000" w:rsidR="00000000" w:rsidRPr="00000000">
        <w:rPr>
          <w:rFonts w:ascii="Roboto" w:cs="Roboto" w:eastAsia="Roboto" w:hAnsi="Roboto"/>
          <w:b w:val="1"/>
          <w:i w:val="1"/>
          <w:sz w:val="24"/>
          <w:szCs w:val="24"/>
          <w:rtl w:val="0"/>
        </w:rPr>
        <w:t xml:space="preserve">Les soussignés,</w:t>
      </w:r>
    </w:p>
    <w:p w:rsidR="00000000" w:rsidDel="00000000" w:rsidP="00000000" w:rsidRDefault="00000000" w:rsidRPr="00000000" w14:paraId="0000000A">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0B">
      <w:pPr>
        <w:ind w:left="1080" w:hanging="360"/>
        <w:jc w:val="both"/>
        <w:rPr>
          <w:rFonts w:ascii="Roboto" w:cs="Roboto" w:eastAsia="Roboto" w:hAnsi="Roboto"/>
          <w:i w:val="1"/>
          <w:sz w:val="24"/>
          <w:szCs w:val="24"/>
        </w:rPr>
      </w:pPr>
      <w:r w:rsidDel="00000000" w:rsidR="00000000" w:rsidRPr="00000000">
        <w:rPr>
          <w:rFonts w:ascii="Roboto" w:cs="Roboto" w:eastAsia="Roboto" w:hAnsi="Roboto"/>
          <w:sz w:val="24"/>
          <w:szCs w:val="24"/>
          <w:rtl w:val="0"/>
        </w:rPr>
        <w:t xml:space="preserve">-   </w:t>
        <w:tab/>
      </w:r>
      <w:r w:rsidDel="00000000" w:rsidR="00000000" w:rsidRPr="00000000">
        <w:rPr>
          <w:rFonts w:ascii="Roboto" w:cs="Roboto" w:eastAsia="Roboto" w:hAnsi="Roboto"/>
          <w:b w:val="1"/>
          <w:i w:val="1"/>
          <w:sz w:val="24"/>
          <w:szCs w:val="24"/>
          <w:rtl w:val="0"/>
        </w:rPr>
        <w:t xml:space="preserve">Personnes physiques</w:t>
      </w:r>
      <w:r w:rsidDel="00000000" w:rsidR="00000000" w:rsidRPr="00000000">
        <w:rPr>
          <w:rFonts w:ascii="Roboto" w:cs="Roboto" w:eastAsia="Roboto" w:hAnsi="Roboto"/>
          <w:i w:val="1"/>
          <w:sz w:val="24"/>
          <w:szCs w:val="24"/>
          <w:rtl w:val="0"/>
        </w:rPr>
        <w:t xml:space="preserve"> : préciser l’état civil complet et l’adresse </w:t>
      </w:r>
      <w:r w:rsidDel="00000000" w:rsidR="00000000" w:rsidRPr="00000000">
        <w:rPr>
          <w:rFonts w:ascii="Roboto" w:cs="Roboto" w:eastAsia="Roboto" w:hAnsi="Roboto"/>
          <w:sz w:val="24"/>
          <w:szCs w:val="24"/>
          <w:rtl w:val="0"/>
        </w:rPr>
        <w:t xml:space="preserve">{{Civilité}} {{Prénom}} {{Nom}} né(e) le {{Date}} à {{Lieu}}, demeurant {{Numéro}} {{Adresse rue}} {{Code postal}}, {{Ville}}, {{Statuts}} et {{Régime matrimonial}}</w:t>
      </w:r>
      <w:r w:rsidDel="00000000" w:rsidR="00000000" w:rsidRPr="00000000">
        <w:rPr>
          <w:rFonts w:ascii="Roboto" w:cs="Roboto" w:eastAsia="Roboto" w:hAnsi="Roboto"/>
          <w:i w:val="1"/>
          <w:sz w:val="24"/>
          <w:szCs w:val="24"/>
          <w:rtl w:val="0"/>
        </w:rPr>
        <w:t xml:space="preserve">.</w:t>
      </w:r>
    </w:p>
    <w:p w:rsidR="00000000" w:rsidDel="00000000" w:rsidP="00000000" w:rsidRDefault="00000000" w:rsidRPr="00000000" w14:paraId="0000000C">
      <w:pPr>
        <w:ind w:left="7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D">
      <w:pPr>
        <w:ind w:left="1080" w:hanging="360"/>
        <w:jc w:val="both"/>
        <w:rPr>
          <w:rFonts w:ascii="Roboto" w:cs="Roboto" w:eastAsia="Roboto" w:hAnsi="Roboto"/>
          <w:i w:val="1"/>
          <w:sz w:val="24"/>
          <w:szCs w:val="24"/>
        </w:rPr>
      </w:pPr>
      <w:r w:rsidDel="00000000" w:rsidR="00000000" w:rsidRPr="00000000">
        <w:rPr>
          <w:rFonts w:ascii="Roboto" w:cs="Roboto" w:eastAsia="Roboto" w:hAnsi="Roboto"/>
          <w:sz w:val="24"/>
          <w:szCs w:val="24"/>
          <w:rtl w:val="0"/>
        </w:rPr>
        <w:t xml:space="preserve">-   </w:t>
        <w:tab/>
      </w:r>
      <w:r w:rsidDel="00000000" w:rsidR="00000000" w:rsidRPr="00000000">
        <w:rPr>
          <w:rFonts w:ascii="Roboto" w:cs="Roboto" w:eastAsia="Roboto" w:hAnsi="Roboto"/>
          <w:b w:val="1"/>
          <w:i w:val="1"/>
          <w:sz w:val="24"/>
          <w:szCs w:val="24"/>
          <w:rtl w:val="0"/>
        </w:rPr>
        <w:t xml:space="preserve">Personnes morales</w:t>
      </w:r>
      <w:r w:rsidDel="00000000" w:rsidR="00000000" w:rsidRPr="00000000">
        <w:rPr>
          <w:rFonts w:ascii="Roboto" w:cs="Roboto" w:eastAsia="Roboto" w:hAnsi="Roboto"/>
          <w:i w:val="1"/>
          <w:sz w:val="24"/>
          <w:szCs w:val="24"/>
          <w:rtl w:val="0"/>
        </w:rPr>
        <w:t xml:space="preserve"> : Préciser l’ensemble des indications permettant de l’identifier </w:t>
      </w:r>
      <w:r w:rsidDel="00000000" w:rsidR="00000000" w:rsidRPr="00000000">
        <w:rPr>
          <w:rFonts w:ascii="Roboto" w:cs="Roboto" w:eastAsia="Roboto" w:hAnsi="Roboto"/>
          <w:i w:val="1"/>
          <w:color w:val="666666"/>
          <w:sz w:val="24"/>
          <w:szCs w:val="24"/>
          <w:rtl w:val="0"/>
        </w:rPr>
        <w:t xml:space="preserve">(</w:t>
      </w:r>
      <w:r w:rsidDel="00000000" w:rsidR="00000000" w:rsidRPr="00000000">
        <w:rPr>
          <w:rFonts w:ascii="Roboto" w:cs="Roboto" w:eastAsia="Roboto" w:hAnsi="Roboto"/>
          <w:sz w:val="24"/>
          <w:szCs w:val="24"/>
          <w:rtl w:val="0"/>
        </w:rPr>
        <w:t xml:space="preserve">{{Nom de la société}} {{Forme de société}} {{Capital social}} {{Numéro de SIREN}} {{Lieu d’enregistrement}} {{Adresse du siège}} {{Ville du siège}} {{Code postal du siège}} {{Identité du représentant}}</w:t>
      </w:r>
      <w:r w:rsidDel="00000000" w:rsidR="00000000" w:rsidRPr="00000000">
        <w:rPr>
          <w:rFonts w:ascii="Roboto" w:cs="Roboto" w:eastAsia="Roboto" w:hAnsi="Roboto"/>
          <w:i w:val="1"/>
          <w:color w:val="666666"/>
          <w:sz w:val="24"/>
          <w:szCs w:val="24"/>
          <w:rtl w:val="0"/>
        </w:rPr>
        <w:t xml:space="preserve">)</w:t>
      </w:r>
      <w:r w:rsidDel="00000000" w:rsidR="00000000" w:rsidRPr="00000000">
        <w:rPr>
          <w:rFonts w:ascii="Roboto" w:cs="Roboto" w:eastAsia="Roboto" w:hAnsi="Roboto"/>
          <w:i w:val="1"/>
          <w:sz w:val="24"/>
          <w:szCs w:val="24"/>
          <w:rtl w:val="0"/>
        </w:rPr>
        <w:t xml:space="preserve">.</w:t>
      </w:r>
    </w:p>
    <w:p w:rsidR="00000000" w:rsidDel="00000000" w:rsidP="00000000" w:rsidRDefault="00000000" w:rsidRPr="00000000" w14:paraId="0000000E">
      <w:pPr>
        <w:ind w:left="1080" w:hanging="360"/>
        <w:jc w:val="both"/>
        <w:rPr>
          <w:rFonts w:ascii="Roboto" w:cs="Roboto" w:eastAsia="Roboto" w:hAnsi="Roboto"/>
          <w:sz w:val="24"/>
          <w:szCs w:val="24"/>
        </w:rPr>
      </w:pPr>
      <w:r w:rsidDel="00000000" w:rsidR="00000000" w:rsidRPr="00000000">
        <w:rPr>
          <w:rFonts w:ascii="Roboto" w:cs="Roboto" w:eastAsia="Roboto" w:hAnsi="Roboto"/>
          <w:i w:val="1"/>
          <w:sz w:val="24"/>
          <w:szCs w:val="24"/>
          <w:rtl w:val="0"/>
        </w:rPr>
        <w:t xml:space="preserve"> </w:t>
      </w: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0F">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ci-après dénommés, ensemble, les Associés.</w:t>
      </w:r>
    </w:p>
    <w:p w:rsidR="00000000" w:rsidDel="00000000" w:rsidP="00000000" w:rsidRDefault="00000000" w:rsidRPr="00000000" w14:paraId="00000010">
      <w:pPr>
        <w:jc w:val="both"/>
        <w:rPr>
          <w:rFonts w:ascii="Roboto" w:cs="Roboto" w:eastAsia="Roboto" w:hAnsi="Roboto"/>
          <w:b w:val="1"/>
          <w:i w:val="1"/>
          <w:sz w:val="24"/>
          <w:szCs w:val="24"/>
        </w:rPr>
      </w:pPr>
      <w:r w:rsidDel="00000000" w:rsidR="00000000" w:rsidRPr="00000000">
        <w:rPr>
          <w:rFonts w:ascii="Roboto" w:cs="Roboto" w:eastAsia="Roboto" w:hAnsi="Roboto"/>
          <w:b w:val="1"/>
          <w:i w:val="1"/>
          <w:sz w:val="24"/>
          <w:szCs w:val="24"/>
          <w:rtl w:val="0"/>
        </w:rPr>
        <w:t xml:space="preserve"> </w:t>
      </w:r>
    </w:p>
    <w:p w:rsidR="00000000" w:rsidDel="00000000" w:rsidP="00000000" w:rsidRDefault="00000000" w:rsidRPr="00000000" w14:paraId="00000011">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Ont établi ainsi qu'il suit : </w:t>
      </w:r>
    </w:p>
    <w:p w:rsidR="00000000" w:rsidDel="00000000" w:rsidP="00000000" w:rsidRDefault="00000000" w:rsidRPr="00000000" w14:paraId="00000012">
      <w:pPr>
        <w:jc w:val="both"/>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013">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Les statuts d'une société civile devant exister entre eux et toute autre personne qui viendrait ultérieurement à acquérir la qualité d’associé.</w:t>
      </w:r>
    </w:p>
    <w:p w:rsidR="00000000" w:rsidDel="00000000" w:rsidP="00000000" w:rsidRDefault="00000000" w:rsidRPr="00000000" w14:paraId="00000014">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5">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6">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7">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1 – Forme</w:t>
      </w:r>
    </w:p>
    <w:p w:rsidR="00000000" w:rsidDel="00000000" w:rsidP="00000000" w:rsidRDefault="00000000" w:rsidRPr="00000000" w14:paraId="00000018">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19">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Il est formé entre les propriétaires de parts sociales ci-après créées et de celles qui pourraient l'être ultérieurement, une société civile régie par les articles 1832 à 1870-1 du Code civil, les dispositions légales ou réglementaires applicables, ainsi que par les présents Statuts.</w:t>
      </w:r>
    </w:p>
    <w:p w:rsidR="00000000" w:rsidDel="00000000" w:rsidP="00000000" w:rsidRDefault="00000000" w:rsidRPr="00000000" w14:paraId="0000001A">
      <w:pPr>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B">
      <w:pPr>
        <w:ind w:left="20" w:right="20" w:firstLine="0"/>
        <w:jc w:val="both"/>
        <w:rPr>
          <w:rFonts w:ascii="Roboto" w:cs="Roboto" w:eastAsia="Roboto" w:hAnsi="Roboto"/>
          <w:color w:val="666666"/>
          <w:sz w:val="24"/>
          <w:szCs w:val="24"/>
        </w:rPr>
      </w:pPr>
      <w:r w:rsidDel="00000000" w:rsidR="00000000" w:rsidRPr="00000000">
        <w:rPr>
          <w:rFonts w:ascii="Roboto" w:cs="Roboto" w:eastAsia="Roboto" w:hAnsi="Roboto"/>
          <w:color w:val="666666"/>
          <w:sz w:val="24"/>
          <w:szCs w:val="24"/>
          <w:u w:val="single"/>
          <w:rtl w:val="0"/>
        </w:rPr>
        <w:t xml:space="preserve">Si vous optez pour une SCEA à capital variable, ajoutez</w:t>
      </w:r>
      <w:r w:rsidDel="00000000" w:rsidR="00000000" w:rsidRPr="00000000">
        <w:rPr>
          <w:rFonts w:ascii="Roboto" w:cs="Roboto" w:eastAsia="Roboto" w:hAnsi="Roboto"/>
          <w:color w:val="666666"/>
          <w:sz w:val="24"/>
          <w:szCs w:val="24"/>
          <w:rtl w:val="0"/>
        </w:rPr>
        <w:t xml:space="preserve"> : </w:t>
      </w:r>
    </w:p>
    <w:p w:rsidR="00000000" w:rsidDel="00000000" w:rsidP="00000000" w:rsidRDefault="00000000" w:rsidRPr="00000000" w14:paraId="0000001C">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“ainsi que par les articles L 231-1 à L 231-8 du Code de commerce relatifs au capital variable”.</w:t>
      </w:r>
    </w:p>
    <w:p w:rsidR="00000000" w:rsidDel="00000000" w:rsidP="00000000" w:rsidRDefault="00000000" w:rsidRPr="00000000" w14:paraId="0000001D">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E">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2 – Objet</w:t>
      </w:r>
    </w:p>
    <w:p w:rsidR="00000000" w:rsidDel="00000000" w:rsidP="00000000" w:rsidRDefault="00000000" w:rsidRPr="00000000" w14:paraId="0000001F">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20">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Société a pour objet : </w:t>
      </w:r>
    </w:p>
    <w:p w:rsidR="00000000" w:rsidDel="00000000" w:rsidP="00000000" w:rsidRDefault="00000000" w:rsidRPr="00000000" w14:paraId="00000021">
      <w:pPr>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2">
      <w:pPr>
        <w:numPr>
          <w:ilvl w:val="0"/>
          <w:numId w:val="4"/>
        </w:numPr>
        <w:spacing w:after="200" w:lineRule="auto"/>
        <w:ind w:left="720" w:right="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Toutes les activités correspondant à la maîtrise et à l’exploitation d’un cycle biologique de caractère végétal ou animal et constituant une ou plusieurs étapes nécessaires au déroulement de ce cycle ; </w:t>
      </w:r>
      <w:r w:rsidDel="00000000" w:rsidR="00000000" w:rsidRPr="00000000">
        <w:rPr>
          <w:rtl w:val="0"/>
        </w:rPr>
      </w:r>
    </w:p>
    <w:p w:rsidR="00000000" w:rsidDel="00000000" w:rsidP="00000000" w:rsidRDefault="00000000" w:rsidRPr="00000000" w14:paraId="00000023">
      <w:pPr>
        <w:numPr>
          <w:ilvl w:val="0"/>
          <w:numId w:val="4"/>
        </w:numPr>
        <w:spacing w:after="200" w:before="0" w:lineRule="auto"/>
        <w:ind w:left="720" w:right="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activités exercées dans le prolongement de l’acte de production ou qui ont pour support l’exploitation ; </w:t>
      </w:r>
      <w:r w:rsidDel="00000000" w:rsidR="00000000" w:rsidRPr="00000000">
        <w:rPr>
          <w:rtl w:val="0"/>
        </w:rPr>
      </w:r>
    </w:p>
    <w:p w:rsidR="00000000" w:rsidDel="00000000" w:rsidP="00000000" w:rsidRDefault="00000000" w:rsidRPr="00000000" w14:paraId="00000024">
      <w:pPr>
        <w:numPr>
          <w:ilvl w:val="0"/>
          <w:numId w:val="4"/>
        </w:numPr>
        <w:ind w:left="720" w:right="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(à compléter) </w:t>
      </w:r>
      <w:r w:rsidDel="00000000" w:rsidR="00000000" w:rsidRPr="00000000">
        <w:rPr>
          <w:rtl w:val="0"/>
        </w:rPr>
      </w:r>
    </w:p>
    <w:p w:rsidR="00000000" w:rsidDel="00000000" w:rsidP="00000000" w:rsidRDefault="00000000" w:rsidRPr="00000000" w14:paraId="00000025">
      <w:pPr>
        <w:ind w:right="2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6">
      <w:pPr>
        <w:ind w:left="0" w:firstLine="0"/>
        <w:jc w:val="both"/>
        <w:rPr>
          <w:rFonts w:ascii="Roboto" w:cs="Roboto" w:eastAsia="Roboto" w:hAnsi="Roboto"/>
          <w:i w:val="1"/>
          <w:color w:val="666666"/>
          <w:sz w:val="24"/>
          <w:szCs w:val="24"/>
          <w:u w:val="single"/>
        </w:rPr>
      </w:pPr>
      <w:r w:rsidDel="00000000" w:rsidR="00000000" w:rsidRPr="00000000">
        <w:rPr>
          <w:rFonts w:ascii="Roboto" w:cs="Roboto" w:eastAsia="Roboto" w:hAnsi="Roboto"/>
          <w:i w:val="1"/>
          <w:color w:val="666666"/>
          <w:sz w:val="24"/>
          <w:szCs w:val="24"/>
          <w:u w:val="single"/>
          <w:rtl w:val="0"/>
        </w:rPr>
        <w:t xml:space="preserve">Si l'objet s'étend à la préparation et à l'entraînement des équidés domestiques, ajouter :</w:t>
      </w:r>
    </w:p>
    <w:p w:rsidR="00000000" w:rsidDel="00000000" w:rsidP="00000000" w:rsidRDefault="00000000" w:rsidRPr="00000000" w14:paraId="00000027">
      <w:pPr>
        <w:numPr>
          <w:ilvl w:val="0"/>
          <w:numId w:val="7"/>
        </w:numPr>
        <w:ind w:left="7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activités de préparation et d'entraînement des équidés domestiques en vue de leur exploitation, à l'exclusion des activités de spectacle ; </w:t>
      </w:r>
      <w:r w:rsidDel="00000000" w:rsidR="00000000" w:rsidRPr="00000000">
        <w:rPr>
          <w:rtl w:val="0"/>
        </w:rPr>
      </w:r>
    </w:p>
    <w:p w:rsidR="00000000" w:rsidDel="00000000" w:rsidP="00000000" w:rsidRDefault="00000000" w:rsidRPr="00000000" w14:paraId="00000028">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29">
      <w:pPr>
        <w:ind w:left="0" w:firstLine="0"/>
        <w:jc w:val="both"/>
        <w:rPr>
          <w:rFonts w:ascii="Roboto" w:cs="Roboto" w:eastAsia="Roboto" w:hAnsi="Roboto"/>
          <w:i w:val="1"/>
          <w:sz w:val="24"/>
          <w:szCs w:val="24"/>
        </w:rPr>
      </w:pPr>
      <w:r w:rsidDel="00000000" w:rsidR="00000000" w:rsidRPr="00000000">
        <w:rPr>
          <w:rFonts w:ascii="Roboto" w:cs="Roboto" w:eastAsia="Roboto" w:hAnsi="Roboto"/>
          <w:i w:val="1"/>
          <w:color w:val="666666"/>
          <w:sz w:val="24"/>
          <w:szCs w:val="24"/>
          <w:u w:val="single"/>
          <w:rtl w:val="0"/>
        </w:rPr>
        <w:t xml:space="preserve">Si l'objet s'étend à la production et, éventuellement, à la commercialisation d'énergies renouvelables par méthanisation, ajouter </w:t>
      </w:r>
      <w:r w:rsidDel="00000000" w:rsidR="00000000" w:rsidRPr="00000000">
        <w:rPr>
          <w:rFonts w:ascii="Roboto" w:cs="Roboto" w:eastAsia="Roboto" w:hAnsi="Roboto"/>
          <w:i w:val="1"/>
          <w:sz w:val="24"/>
          <w:szCs w:val="24"/>
          <w:rtl w:val="0"/>
        </w:rPr>
        <w:t xml:space="preserve">:</w:t>
      </w:r>
    </w:p>
    <w:p w:rsidR="00000000" w:rsidDel="00000000" w:rsidP="00000000" w:rsidRDefault="00000000" w:rsidRPr="00000000" w14:paraId="0000002A">
      <w:pPr>
        <w:numPr>
          <w:ilvl w:val="0"/>
          <w:numId w:val="3"/>
        </w:numPr>
        <w:ind w:left="720" w:right="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production et, le cas échéant, la commercialisation, de biogaz, d'électricité et de chaleur par la méthanisation ; </w:t>
      </w:r>
      <w:r w:rsidDel="00000000" w:rsidR="00000000" w:rsidRPr="00000000">
        <w:rPr>
          <w:rtl w:val="0"/>
        </w:rPr>
      </w:r>
    </w:p>
    <w:p w:rsidR="00000000" w:rsidDel="00000000" w:rsidP="00000000" w:rsidRDefault="00000000" w:rsidRPr="00000000" w14:paraId="0000002B">
      <w:pPr>
        <w:ind w:left="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C">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Pour la réalisation et dans la limite de l'objet ci-dessus défini, la société peut effectuer toutes opérations propres à en favoriser l'accomplissement ou le développement, sous réserve qu'elles s'y rattachent directement ou indirectement et qu'elles ne modifient pas le caractère civil de la société.</w:t>
      </w:r>
    </w:p>
    <w:p w:rsidR="00000000" w:rsidDel="00000000" w:rsidP="00000000" w:rsidRDefault="00000000" w:rsidRPr="00000000" w14:paraId="0000002D">
      <w:pPr>
        <w:spacing w:after="80" w:before="80" w:lineRule="auto"/>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E">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particulier, la société peut notamment :</w:t>
      </w:r>
    </w:p>
    <w:p w:rsidR="00000000" w:rsidDel="00000000" w:rsidP="00000000" w:rsidRDefault="00000000" w:rsidRPr="00000000" w14:paraId="0000002F">
      <w:pPr>
        <w:spacing w:after="200" w:lineRule="auto"/>
        <w:ind w:left="7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Procéder à l'acquisition de tous éléments d'exploitation agricole ; </w:t>
      </w:r>
    </w:p>
    <w:p w:rsidR="00000000" w:rsidDel="00000000" w:rsidP="00000000" w:rsidRDefault="00000000" w:rsidRPr="00000000" w14:paraId="00000030">
      <w:pPr>
        <w:spacing w:after="200" w:lineRule="auto"/>
        <w:ind w:left="7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Prendre à bail tous biens ruraux ; </w:t>
      </w:r>
    </w:p>
    <w:p w:rsidR="00000000" w:rsidDel="00000000" w:rsidP="00000000" w:rsidRDefault="00000000" w:rsidRPr="00000000" w14:paraId="00000031">
      <w:pPr>
        <w:spacing w:after="200" w:lineRule="auto"/>
        <w:ind w:left="7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Exploiter les biens dont les associés sont locataires et qui auront été mis à sa disposition conformément à l'article L. 411-37 du code rural et de la pêche maritime ; </w:t>
      </w:r>
    </w:p>
    <w:p w:rsidR="00000000" w:rsidDel="00000000" w:rsidP="00000000" w:rsidRDefault="00000000" w:rsidRPr="00000000" w14:paraId="00000032">
      <w:pPr>
        <w:spacing w:after="200" w:lineRule="auto"/>
        <w:ind w:left="7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Exploiter les biens dont les associés exploitants sont propriétaires et qui auront été mis à sa disposition conformément à l'article L. 411-2, dernier alinéa du code rural et de la pêche maritime ;</w:t>
      </w:r>
    </w:p>
    <w:p w:rsidR="00000000" w:rsidDel="00000000" w:rsidP="00000000" w:rsidRDefault="00000000" w:rsidRPr="00000000" w14:paraId="00000033">
      <w:pPr>
        <w:ind w:left="7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Vendre directement les produits de l'exploitation, avant ou après leur transformation, mais sous réserve de respecter les usages agricoles ; </w:t>
      </w:r>
    </w:p>
    <w:p w:rsidR="00000000" w:rsidDel="00000000" w:rsidP="00000000" w:rsidRDefault="00000000" w:rsidRPr="00000000" w14:paraId="00000034">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35">
      <w:pPr>
        <w:ind w:left="0" w:firstLine="0"/>
        <w:jc w:val="both"/>
        <w:rPr>
          <w:rFonts w:ascii="Roboto" w:cs="Roboto" w:eastAsia="Roboto" w:hAnsi="Roboto"/>
          <w:i w:val="1"/>
          <w:color w:val="666666"/>
          <w:sz w:val="24"/>
          <w:szCs w:val="24"/>
          <w:u w:val="single"/>
        </w:rPr>
      </w:pPr>
      <w:r w:rsidDel="00000000" w:rsidR="00000000" w:rsidRPr="00000000">
        <w:rPr>
          <w:rFonts w:ascii="Roboto" w:cs="Roboto" w:eastAsia="Roboto" w:hAnsi="Roboto"/>
          <w:i w:val="1"/>
          <w:color w:val="666666"/>
          <w:sz w:val="24"/>
          <w:szCs w:val="24"/>
          <w:u w:val="single"/>
          <w:rtl w:val="0"/>
        </w:rPr>
        <w:t xml:space="preserve">En cas de restrictions des pouvoirs du gérant, ajouter :</w:t>
      </w:r>
    </w:p>
    <w:p w:rsidR="00000000" w:rsidDel="00000000" w:rsidP="00000000" w:rsidRDefault="00000000" w:rsidRPr="00000000" w14:paraId="00000036">
      <w:pPr>
        <w:ind w:left="90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 (description de l'objet social)</w:t>
      </w:r>
    </w:p>
    <w:p w:rsidR="00000000" w:rsidDel="00000000" w:rsidP="00000000" w:rsidRDefault="00000000" w:rsidRPr="00000000" w14:paraId="00000037">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décisions d'acquérir, d'emprunter, de se porter caution hypothécaire, ..... </w:t>
      </w:r>
      <w:r w:rsidDel="00000000" w:rsidR="00000000" w:rsidRPr="00000000">
        <w:rPr>
          <w:rFonts w:ascii="Roboto" w:cs="Roboto" w:eastAsia="Roboto" w:hAnsi="Roboto"/>
          <w:i w:val="1"/>
          <w:color w:val="666666"/>
          <w:sz w:val="24"/>
          <w:szCs w:val="24"/>
          <w:rtl w:val="0"/>
        </w:rPr>
        <w:t xml:space="preserve">(à compléter)</w:t>
      </w:r>
      <w:r w:rsidDel="00000000" w:rsidR="00000000" w:rsidRPr="00000000">
        <w:rPr>
          <w:rFonts w:ascii="Roboto" w:cs="Roboto" w:eastAsia="Roboto" w:hAnsi="Roboto"/>
          <w:sz w:val="24"/>
          <w:szCs w:val="24"/>
          <w:rtl w:val="0"/>
        </w:rPr>
        <w:t xml:space="preserve"> ne peuvent être prises qu'à une majorité de ..... </w:t>
      </w:r>
      <w:r w:rsidDel="00000000" w:rsidR="00000000" w:rsidRPr="00000000">
        <w:rPr>
          <w:rFonts w:ascii="Roboto" w:cs="Roboto" w:eastAsia="Roboto" w:hAnsi="Roboto"/>
          <w:i w:val="1"/>
          <w:color w:val="666666"/>
          <w:sz w:val="24"/>
          <w:szCs w:val="24"/>
          <w:rtl w:val="0"/>
        </w:rPr>
        <w:t xml:space="preserve">(préciser deux tiers ou autre)</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38">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9">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3 - Dénomination sociale</w:t>
      </w:r>
    </w:p>
    <w:p w:rsidR="00000000" w:rsidDel="00000000" w:rsidP="00000000" w:rsidRDefault="00000000" w:rsidRPr="00000000" w14:paraId="0000003A">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3B">
      <w:pPr>
        <w:ind w:left="20" w:right="20" w:firstLine="0"/>
        <w:jc w:val="both"/>
        <w:rPr>
          <w:rFonts w:ascii="Roboto" w:cs="Roboto" w:eastAsia="Roboto" w:hAnsi="Roboto"/>
          <w:b w:val="1"/>
          <w:i w:val="1"/>
          <w:color w:val="666666"/>
          <w:sz w:val="24"/>
          <w:szCs w:val="24"/>
        </w:rPr>
      </w:pPr>
      <w:r w:rsidDel="00000000" w:rsidR="00000000" w:rsidRPr="00000000">
        <w:rPr>
          <w:rFonts w:ascii="Roboto" w:cs="Roboto" w:eastAsia="Roboto" w:hAnsi="Roboto"/>
          <w:sz w:val="24"/>
          <w:szCs w:val="24"/>
          <w:rtl w:val="0"/>
        </w:rPr>
        <w:t xml:space="preserve">La société a comme dénomination sociale :</w:t>
      </w:r>
      <w:r w:rsidDel="00000000" w:rsidR="00000000" w:rsidRPr="00000000">
        <w:rPr>
          <w:rFonts w:ascii="Roboto" w:cs="Roboto" w:eastAsia="Roboto" w:hAnsi="Roboto"/>
          <w:i w:val="1"/>
          <w:color w:val="666666"/>
          <w:sz w:val="24"/>
          <w:szCs w:val="24"/>
          <w:rtl w:val="0"/>
        </w:rPr>
        <w:t xml:space="preserve"> (à préciser “société civile d'exploitation agricole de ou SCEA de”) </w:t>
      </w:r>
      <w:r w:rsidDel="00000000" w:rsidR="00000000" w:rsidRPr="00000000">
        <w:rPr>
          <w:rtl w:val="0"/>
        </w:rPr>
      </w:r>
    </w:p>
    <w:p w:rsidR="00000000" w:rsidDel="00000000" w:rsidP="00000000" w:rsidRDefault="00000000" w:rsidRPr="00000000" w14:paraId="0000003C">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3D">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3E">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4 - Siège social</w:t>
      </w:r>
    </w:p>
    <w:p w:rsidR="00000000" w:rsidDel="00000000" w:rsidP="00000000" w:rsidRDefault="00000000" w:rsidRPr="00000000" w14:paraId="0000003F">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40">
      <w:pPr>
        <w:ind w:left="20" w:right="20" w:firstLine="0"/>
        <w:jc w:val="both"/>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Le siège social est fixé à : {{Adresse du siège}} {{Ville du siège}} {{Code postal du siège}}</w:t>
      </w:r>
      <w:r w:rsidDel="00000000" w:rsidR="00000000" w:rsidRPr="00000000">
        <w:rPr>
          <w:rtl w:val="0"/>
        </w:rPr>
      </w:r>
    </w:p>
    <w:p w:rsidR="00000000" w:rsidDel="00000000" w:rsidP="00000000" w:rsidRDefault="00000000" w:rsidRPr="00000000" w14:paraId="00000041">
      <w:pPr>
        <w:spacing w:after="80" w:before="80" w:lineRule="auto"/>
        <w:ind w:left="20" w:right="20" w:firstLine="0"/>
        <w:jc w:val="both"/>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Le siège social peut être transféré en tout autre lieu ..... </w:t>
      </w:r>
      <w:r w:rsidDel="00000000" w:rsidR="00000000" w:rsidRPr="00000000">
        <w:rPr>
          <w:rFonts w:ascii="Roboto" w:cs="Roboto" w:eastAsia="Roboto" w:hAnsi="Roboto"/>
          <w:i w:val="1"/>
          <w:color w:val="666666"/>
          <w:sz w:val="24"/>
          <w:szCs w:val="24"/>
          <w:rtl w:val="0"/>
        </w:rPr>
        <w:t xml:space="preserve">(sur décision collective des associés prise conformément à l'article 30 des présents statuts/sur décision de la gérance)</w:t>
      </w:r>
      <w:r w:rsidDel="00000000" w:rsidR="00000000" w:rsidRPr="00000000">
        <w:rPr>
          <w:rFonts w:ascii="Roboto" w:cs="Roboto" w:eastAsia="Roboto" w:hAnsi="Roboto"/>
          <w:sz w:val="24"/>
          <w:szCs w:val="24"/>
          <w:rtl w:val="0"/>
        </w:rPr>
        <w:t xml:space="preserve">.</w:t>
      </w:r>
      <w:r w:rsidDel="00000000" w:rsidR="00000000" w:rsidRPr="00000000">
        <w:rPr>
          <w:rtl w:val="0"/>
        </w:rPr>
      </w:r>
    </w:p>
    <w:p w:rsidR="00000000" w:rsidDel="00000000" w:rsidP="00000000" w:rsidRDefault="00000000" w:rsidRPr="00000000" w14:paraId="00000042">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3">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5 – Durée</w:t>
      </w:r>
    </w:p>
    <w:p w:rsidR="00000000" w:rsidDel="00000000" w:rsidP="00000000" w:rsidRDefault="00000000" w:rsidRPr="00000000" w14:paraId="00000044">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45">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durée de la Société est fixée à {{Durée}} </w:t>
      </w:r>
      <w:r w:rsidDel="00000000" w:rsidR="00000000" w:rsidRPr="00000000">
        <w:rPr>
          <w:rFonts w:ascii="Roboto" w:cs="Roboto" w:eastAsia="Roboto" w:hAnsi="Roboto"/>
          <w:i w:val="1"/>
          <w:color w:val="666666"/>
          <w:sz w:val="24"/>
          <w:szCs w:val="24"/>
          <w:rtl w:val="0"/>
        </w:rPr>
        <w:t xml:space="preserve">(99 ans maximum) </w:t>
      </w:r>
      <w:r w:rsidDel="00000000" w:rsidR="00000000" w:rsidRPr="00000000">
        <w:rPr>
          <w:rFonts w:ascii="Roboto" w:cs="Roboto" w:eastAsia="Roboto" w:hAnsi="Roboto"/>
          <w:sz w:val="24"/>
          <w:szCs w:val="24"/>
          <w:rtl w:val="0"/>
        </w:rPr>
        <w:t xml:space="preserve">à compter de son immatriculation au Registre du commerce et des Sociétés, sauf prorogation ou dissolution anticipée légale ou conventionnelle dans les conditions et les formes des présents Statuts.</w:t>
      </w:r>
    </w:p>
    <w:p w:rsidR="00000000" w:rsidDel="00000000" w:rsidP="00000000" w:rsidRDefault="00000000" w:rsidRPr="00000000" w14:paraId="00000046">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7">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6 – Apports</w:t>
      </w:r>
    </w:p>
    <w:p w:rsidR="00000000" w:rsidDel="00000000" w:rsidP="00000000" w:rsidRDefault="00000000" w:rsidRPr="00000000" w14:paraId="00000048">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49">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soussignés apportent à la Société :</w:t>
      </w:r>
    </w:p>
    <w:p w:rsidR="00000000" w:rsidDel="00000000" w:rsidP="00000000" w:rsidRDefault="00000000" w:rsidRPr="00000000" w14:paraId="0000004A">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w:t>
      </w:r>
    </w:p>
    <w:p w:rsidR="00000000" w:rsidDel="00000000" w:rsidP="00000000" w:rsidRDefault="00000000" w:rsidRPr="00000000" w14:paraId="0000004B">
      <w:pPr>
        <w:ind w:left="1080" w:hanging="360"/>
        <w:jc w:val="both"/>
        <w:rPr>
          <w:rFonts w:ascii="Roboto" w:cs="Roboto" w:eastAsia="Roboto" w:hAnsi="Roboto"/>
          <w:b w:val="1"/>
          <w:sz w:val="24"/>
          <w:szCs w:val="24"/>
          <w:u w:val="single"/>
        </w:rPr>
      </w:pPr>
      <w:r w:rsidDel="00000000" w:rsidR="00000000" w:rsidRPr="00000000">
        <w:rPr>
          <w:rFonts w:ascii="Arial Unicode MS" w:cs="Arial Unicode MS" w:eastAsia="Arial Unicode MS" w:hAnsi="Arial Unicode MS"/>
          <w:sz w:val="24"/>
          <w:szCs w:val="24"/>
          <w:rtl w:val="0"/>
        </w:rPr>
        <w:t xml:space="preserve">▪   </w:t>
      </w:r>
      <w:r w:rsidDel="00000000" w:rsidR="00000000" w:rsidRPr="00000000">
        <w:rPr>
          <w:rFonts w:ascii="Roboto" w:cs="Roboto" w:eastAsia="Roboto" w:hAnsi="Roboto"/>
          <w:b w:val="1"/>
          <w:sz w:val="24"/>
          <w:szCs w:val="24"/>
          <w:u w:val="single"/>
          <w:rtl w:val="0"/>
        </w:rPr>
        <w:t xml:space="preserve">Apports en numéraire</w:t>
      </w:r>
    </w:p>
    <w:p w:rsidR="00000000" w:rsidDel="00000000" w:rsidP="00000000" w:rsidRDefault="00000000" w:rsidRPr="00000000" w14:paraId="0000004C">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w:t>
      </w:r>
    </w:p>
    <w:p w:rsidR="00000000" w:rsidDel="00000000" w:rsidP="00000000" w:rsidRDefault="00000000" w:rsidRPr="00000000" w14:paraId="0000004D">
      <w:pPr>
        <w:spacing w:after="20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Associé A {{Civilité}} {{Prénom}} {{Nom}} né(e) le {{Date}} à {{Lieu}} et demeurant {{Numéro}} {{Adresse rue}} {{Code postal}}, {{Ville}}, la somme de {{Montant}}</w:t>
      </w:r>
      <w:r w:rsidDel="00000000" w:rsidR="00000000" w:rsidRPr="00000000">
        <w:rPr>
          <w:rFonts w:ascii="Roboto" w:cs="Roboto" w:eastAsia="Roboto" w:hAnsi="Roboto"/>
          <w:b w:val="1"/>
          <w:sz w:val="24"/>
          <w:szCs w:val="24"/>
          <w:rtl w:val="0"/>
        </w:rPr>
        <w:t xml:space="preserve"> </w:t>
      </w:r>
      <w:r w:rsidDel="00000000" w:rsidR="00000000" w:rsidRPr="00000000">
        <w:rPr>
          <w:rFonts w:ascii="Roboto" w:cs="Roboto" w:eastAsia="Roboto" w:hAnsi="Roboto"/>
          <w:sz w:val="24"/>
          <w:szCs w:val="24"/>
          <w:rtl w:val="0"/>
        </w:rPr>
        <w:t xml:space="preserve">(montant en lettres) euros ({{Montant}} (montant en chiffres)) ; et</w:t>
      </w:r>
    </w:p>
    <w:p w:rsidR="00000000" w:rsidDel="00000000" w:rsidP="00000000" w:rsidRDefault="00000000" w:rsidRPr="00000000" w14:paraId="0000004E">
      <w:pPr>
        <w:spacing w:after="20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Associé B {{Civilité}} {{Prénom}} {{Nom}} né(e) le {{Date}} à {{Lieu}} et demeurant {{Numéro}} {{Adresse rue}} {{Code postal}}, {{Ville}}, la somme de {{Montant}}</w:t>
      </w:r>
      <w:r w:rsidDel="00000000" w:rsidR="00000000" w:rsidRPr="00000000">
        <w:rPr>
          <w:rFonts w:ascii="Roboto" w:cs="Roboto" w:eastAsia="Roboto" w:hAnsi="Roboto"/>
          <w:b w:val="1"/>
          <w:sz w:val="24"/>
          <w:szCs w:val="24"/>
          <w:rtl w:val="0"/>
        </w:rPr>
        <w:t xml:space="preserve"> </w:t>
      </w:r>
      <w:r w:rsidDel="00000000" w:rsidR="00000000" w:rsidRPr="00000000">
        <w:rPr>
          <w:rFonts w:ascii="Roboto" w:cs="Roboto" w:eastAsia="Roboto" w:hAnsi="Roboto"/>
          <w:sz w:val="24"/>
          <w:szCs w:val="24"/>
          <w:rtl w:val="0"/>
        </w:rPr>
        <w:t xml:space="preserve">(montant en lettres) euros ({{Montant}}</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 (montant en chiffres)) ;</w:t>
      </w:r>
    </w:p>
    <w:p w:rsidR="00000000" w:rsidDel="00000000" w:rsidP="00000000" w:rsidRDefault="00000000" w:rsidRPr="00000000" w14:paraId="0000004F">
      <w:pPr>
        <w:ind w:left="20" w:right="20" w:firstLine="0"/>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Etc…</w:t>
      </w:r>
    </w:p>
    <w:p w:rsidR="00000000" w:rsidDel="00000000" w:rsidP="00000000" w:rsidRDefault="00000000" w:rsidRPr="00000000" w14:paraId="00000050">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51">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Soit la somme totale de : {{Montant}}</w:t>
      </w:r>
      <w:r w:rsidDel="00000000" w:rsidR="00000000" w:rsidRPr="00000000">
        <w:rPr>
          <w:rFonts w:ascii="Roboto" w:cs="Roboto" w:eastAsia="Roboto" w:hAnsi="Roboto"/>
          <w:b w:val="1"/>
          <w:sz w:val="24"/>
          <w:szCs w:val="24"/>
          <w:rtl w:val="0"/>
        </w:rPr>
        <w:t xml:space="preserve"> </w:t>
      </w:r>
      <w:r w:rsidDel="00000000" w:rsidR="00000000" w:rsidRPr="00000000">
        <w:rPr>
          <w:rFonts w:ascii="Roboto" w:cs="Roboto" w:eastAsia="Roboto" w:hAnsi="Roboto"/>
          <w:sz w:val="24"/>
          <w:szCs w:val="24"/>
          <w:rtl w:val="0"/>
        </w:rPr>
        <w:t xml:space="preserve">(montant en lettres) euros ({{Montant}}</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 (montant en chiffres))</w:t>
      </w:r>
    </w:p>
    <w:p w:rsidR="00000000" w:rsidDel="00000000" w:rsidP="00000000" w:rsidRDefault="00000000" w:rsidRPr="00000000" w14:paraId="00000052">
      <w:pPr>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53">
      <w:pPr>
        <w:jc w:val="both"/>
        <w:rPr>
          <w:rFonts w:ascii="Roboto" w:cs="Roboto" w:eastAsia="Roboto" w:hAnsi="Roboto"/>
          <w:i w:val="1"/>
          <w:sz w:val="24"/>
          <w:szCs w:val="24"/>
        </w:rPr>
      </w:pPr>
      <w:r w:rsidDel="00000000" w:rsidR="00000000" w:rsidRPr="00000000">
        <w:rPr>
          <w:rFonts w:ascii="Roboto" w:cs="Roboto" w:eastAsia="Roboto" w:hAnsi="Roboto"/>
          <w:color w:val="666666"/>
          <w:sz w:val="24"/>
          <w:szCs w:val="24"/>
          <w:u w:val="single"/>
          <w:rtl w:val="0"/>
        </w:rPr>
        <w:t xml:space="preserve">* </w:t>
      </w:r>
      <w:r w:rsidDel="00000000" w:rsidR="00000000" w:rsidRPr="00000000">
        <w:rPr>
          <w:rFonts w:ascii="Roboto" w:cs="Roboto" w:eastAsia="Roboto" w:hAnsi="Roboto"/>
          <w:i w:val="1"/>
          <w:color w:val="666666"/>
          <w:sz w:val="24"/>
          <w:szCs w:val="24"/>
          <w:u w:val="single"/>
          <w:rtl w:val="0"/>
        </w:rPr>
        <w:t xml:space="preserve">S'il s'agit d'une somme intégralement versée, ajouter</w:t>
      </w:r>
      <w:r w:rsidDel="00000000" w:rsidR="00000000" w:rsidRPr="00000000">
        <w:rPr>
          <w:rFonts w:ascii="Roboto" w:cs="Roboto" w:eastAsia="Roboto" w:hAnsi="Roboto"/>
          <w:i w:val="1"/>
          <w:sz w:val="24"/>
          <w:szCs w:val="24"/>
          <w:rtl w:val="0"/>
        </w:rPr>
        <w:t xml:space="preserve"> :</w:t>
      </w:r>
    </w:p>
    <w:p w:rsidR="00000000" w:rsidDel="00000000" w:rsidP="00000000" w:rsidRDefault="00000000" w:rsidRPr="00000000" w14:paraId="00000054">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Laquelle somme a été intégralement déposée au compte ouvert au nom de la société en formation, à ..... (à l'établissement financier {{Nom de la société}}, {{Adresse du siège}} {{Ville du siège}} {{Code postal du siège}}/au gérant qui le reconnaît).</w:t>
      </w:r>
    </w:p>
    <w:p w:rsidR="00000000" w:rsidDel="00000000" w:rsidP="00000000" w:rsidRDefault="00000000" w:rsidRPr="00000000" w14:paraId="00000055">
      <w:pPr>
        <w:spacing w:after="80" w:before="80" w:lineRule="auto"/>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56">
      <w:pPr>
        <w:jc w:val="both"/>
        <w:rPr>
          <w:rFonts w:ascii="Roboto" w:cs="Roboto" w:eastAsia="Roboto" w:hAnsi="Roboto"/>
          <w:i w:val="1"/>
          <w:color w:val="666666"/>
          <w:sz w:val="24"/>
          <w:szCs w:val="24"/>
          <w:u w:val="single"/>
        </w:rPr>
      </w:pPr>
      <w:r w:rsidDel="00000000" w:rsidR="00000000" w:rsidRPr="00000000">
        <w:rPr>
          <w:rFonts w:ascii="Roboto" w:cs="Roboto" w:eastAsia="Roboto" w:hAnsi="Roboto"/>
          <w:i w:val="1"/>
          <w:color w:val="666666"/>
          <w:sz w:val="24"/>
          <w:szCs w:val="24"/>
          <w:u w:val="single"/>
          <w:rtl w:val="0"/>
        </w:rPr>
        <w:t xml:space="preserve">* S'il s'agit d'une somme qui n'est pas intégralement versée, ajouter :</w:t>
      </w:r>
    </w:p>
    <w:p w:rsidR="00000000" w:rsidDel="00000000" w:rsidP="00000000" w:rsidRDefault="00000000" w:rsidRPr="00000000" w14:paraId="00000057">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Une partie de cette somme, soit {{Montant}} €, a été versée immédiatement par {{Prénom}} {{Nom}}. Le surplus de ladite somme de {{Montant}} €, soit {{Montant}} €, sera versé au compte ouvert au nom de la société à {{Nom de la société}} {{Adresse du siège}} {{Ville du siège}} {{Code postal du siège}} </w:t>
      </w:r>
      <w:r w:rsidDel="00000000" w:rsidR="00000000" w:rsidRPr="00000000">
        <w:rPr>
          <w:rFonts w:ascii="Roboto" w:cs="Roboto" w:eastAsia="Roboto" w:hAnsi="Roboto"/>
          <w:i w:val="1"/>
          <w:color w:val="999999"/>
          <w:sz w:val="24"/>
          <w:szCs w:val="24"/>
          <w:rtl w:val="0"/>
        </w:rPr>
        <w:t xml:space="preserve">(nom et siège social de l'établissement financier) </w:t>
      </w:r>
      <w:r w:rsidDel="00000000" w:rsidR="00000000" w:rsidRPr="00000000">
        <w:rPr>
          <w:rFonts w:ascii="Roboto" w:cs="Roboto" w:eastAsia="Roboto" w:hAnsi="Roboto"/>
          <w:sz w:val="24"/>
          <w:szCs w:val="24"/>
          <w:rtl w:val="0"/>
        </w:rPr>
        <w:t xml:space="preserve">au plus tard le </w:t>
      </w:r>
      <w:r w:rsidDel="00000000" w:rsidR="00000000" w:rsidRPr="00000000">
        <w:rPr>
          <w:rFonts w:ascii="Roboto" w:cs="Roboto" w:eastAsia="Roboto" w:hAnsi="Roboto"/>
          <w:sz w:val="24"/>
          <w:szCs w:val="24"/>
          <w:rtl w:val="0"/>
        </w:rPr>
        <w:t xml:space="preserve">{{Date}}.</w:t>
      </w:r>
    </w:p>
    <w:p w:rsidR="00000000" w:rsidDel="00000000" w:rsidP="00000000" w:rsidRDefault="00000000" w:rsidRPr="00000000" w14:paraId="00000058">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A défaut, {{Prénom}} {{Nom}} devra de plein droit les intérêts de cette somme à compter du </w:t>
      </w:r>
      <w:r w:rsidDel="00000000" w:rsidR="00000000" w:rsidRPr="00000000">
        <w:rPr>
          <w:rFonts w:ascii="Roboto" w:cs="Roboto" w:eastAsia="Roboto" w:hAnsi="Roboto"/>
          <w:sz w:val="24"/>
          <w:szCs w:val="24"/>
          <w:rtl w:val="0"/>
        </w:rPr>
        <w:t xml:space="preserve">{{Date}}.</w:t>
      </w:r>
    </w:p>
    <w:p w:rsidR="00000000" w:rsidDel="00000000" w:rsidP="00000000" w:rsidRDefault="00000000" w:rsidRPr="00000000" w14:paraId="00000059">
      <w:pPr>
        <w:spacing w:after="80" w:before="80" w:lineRule="auto"/>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5A">
      <w:pPr>
        <w:jc w:val="both"/>
        <w:rPr>
          <w:rFonts w:ascii="Roboto" w:cs="Roboto" w:eastAsia="Roboto" w:hAnsi="Roboto"/>
          <w:i w:val="1"/>
          <w:sz w:val="24"/>
          <w:szCs w:val="24"/>
        </w:rPr>
      </w:pPr>
      <w:r w:rsidDel="00000000" w:rsidR="00000000" w:rsidRPr="00000000">
        <w:rPr>
          <w:rFonts w:ascii="Roboto" w:cs="Roboto" w:eastAsia="Roboto" w:hAnsi="Roboto"/>
          <w:i w:val="1"/>
          <w:color w:val="666666"/>
          <w:sz w:val="24"/>
          <w:szCs w:val="24"/>
          <w:u w:val="single"/>
          <w:rtl w:val="0"/>
        </w:rPr>
        <w:t xml:space="preserve">* S'il s'agit d'une somme à verser, ajouter</w:t>
      </w:r>
      <w:r w:rsidDel="00000000" w:rsidR="00000000" w:rsidRPr="00000000">
        <w:rPr>
          <w:rFonts w:ascii="Roboto" w:cs="Roboto" w:eastAsia="Roboto" w:hAnsi="Roboto"/>
          <w:i w:val="1"/>
          <w:sz w:val="24"/>
          <w:szCs w:val="24"/>
          <w:rtl w:val="0"/>
        </w:rPr>
        <w:t xml:space="preserve"> :</w:t>
      </w:r>
    </w:p>
    <w:p w:rsidR="00000000" w:rsidDel="00000000" w:rsidP="00000000" w:rsidRDefault="00000000" w:rsidRPr="00000000" w14:paraId="0000005B">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associés s'obligent à procéder au versement correspondant à leur apport au compte ouvert au nom de la société auprès de {{Nom de la société}} {{Adresse du siège}} {{Ville du siège}} {{Code postal du siège}} </w:t>
      </w:r>
      <w:r w:rsidDel="00000000" w:rsidR="00000000" w:rsidRPr="00000000">
        <w:rPr>
          <w:rFonts w:ascii="Roboto" w:cs="Roboto" w:eastAsia="Roboto" w:hAnsi="Roboto"/>
          <w:i w:val="1"/>
          <w:color w:val="666666"/>
          <w:sz w:val="24"/>
          <w:szCs w:val="24"/>
          <w:rtl w:val="0"/>
        </w:rPr>
        <w:t xml:space="preserve">(nom et siège social de l'établissement financier)</w:t>
      </w:r>
      <w:r w:rsidDel="00000000" w:rsidR="00000000" w:rsidRPr="00000000">
        <w:rPr>
          <w:rFonts w:ascii="Roboto" w:cs="Roboto" w:eastAsia="Roboto" w:hAnsi="Roboto"/>
          <w:sz w:val="24"/>
          <w:szCs w:val="24"/>
          <w:rtl w:val="0"/>
        </w:rPr>
        <w:t xml:space="preserve">, dans les {{Nombre de jours}} jours de la demande qui leur sera faite par la gérance par lettre recommandée avec accusé de réception.</w:t>
      </w:r>
    </w:p>
    <w:p w:rsidR="00000000" w:rsidDel="00000000" w:rsidP="00000000" w:rsidRDefault="00000000" w:rsidRPr="00000000" w14:paraId="0000005C">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A défaut, l'associé qui n'a pas rempli son obligation sera exclu.</w:t>
      </w:r>
    </w:p>
    <w:p w:rsidR="00000000" w:rsidDel="00000000" w:rsidP="00000000" w:rsidRDefault="00000000" w:rsidRPr="00000000" w14:paraId="0000005D">
      <w:pPr>
        <w:ind w:left="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5E">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5F">
      <w:pPr>
        <w:ind w:left="1080" w:hanging="360"/>
        <w:jc w:val="both"/>
        <w:rPr>
          <w:rFonts w:ascii="Roboto" w:cs="Roboto" w:eastAsia="Roboto" w:hAnsi="Roboto"/>
          <w:b w:val="1"/>
          <w:sz w:val="24"/>
          <w:szCs w:val="24"/>
          <w:u w:val="single"/>
        </w:rPr>
      </w:pPr>
      <w:r w:rsidDel="00000000" w:rsidR="00000000" w:rsidRPr="00000000">
        <w:rPr>
          <w:rFonts w:ascii="Arial Unicode MS" w:cs="Arial Unicode MS" w:eastAsia="Arial Unicode MS" w:hAnsi="Arial Unicode MS"/>
          <w:sz w:val="24"/>
          <w:szCs w:val="24"/>
          <w:rtl w:val="0"/>
        </w:rPr>
        <w:t xml:space="preserve">▪   </w:t>
        <w:tab/>
      </w:r>
      <w:r w:rsidDel="00000000" w:rsidR="00000000" w:rsidRPr="00000000">
        <w:rPr>
          <w:rFonts w:ascii="Roboto" w:cs="Roboto" w:eastAsia="Roboto" w:hAnsi="Roboto"/>
          <w:b w:val="1"/>
          <w:sz w:val="24"/>
          <w:szCs w:val="24"/>
          <w:u w:val="single"/>
          <w:rtl w:val="0"/>
        </w:rPr>
        <w:t xml:space="preserve">Apports en nature</w:t>
      </w:r>
    </w:p>
    <w:p w:rsidR="00000000" w:rsidDel="00000000" w:rsidP="00000000" w:rsidRDefault="00000000" w:rsidRPr="00000000" w14:paraId="00000060">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w:t>
      </w:r>
    </w:p>
    <w:p w:rsidR="00000000" w:rsidDel="00000000" w:rsidP="00000000" w:rsidRDefault="00000000" w:rsidRPr="00000000" w14:paraId="00000061">
      <w:pPr>
        <w:numPr>
          <w:ilvl w:val="0"/>
          <w:numId w:val="8"/>
        </w:numPr>
        <w:ind w:left="7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1"/>
          <w:color w:val="666666"/>
          <w:sz w:val="24"/>
          <w:szCs w:val="24"/>
          <w:u w:val="single"/>
          <w:rtl w:val="0"/>
        </w:rPr>
        <w:t xml:space="preserve">En cas d'apport de biens immobiliers en pleine propriété, ajouter</w:t>
      </w:r>
      <w:r w:rsidDel="00000000" w:rsidR="00000000" w:rsidRPr="00000000">
        <w:rPr>
          <w:rFonts w:ascii="Roboto" w:cs="Roboto" w:eastAsia="Roboto" w:hAnsi="Roboto"/>
          <w:i w:val="1"/>
          <w:sz w:val="24"/>
          <w:szCs w:val="24"/>
          <w:rtl w:val="0"/>
        </w:rPr>
        <w:t xml:space="preserve"> :</w:t>
      </w:r>
      <w:r w:rsidDel="00000000" w:rsidR="00000000" w:rsidRPr="00000000">
        <w:rPr>
          <w:rtl w:val="0"/>
        </w:rPr>
      </w:r>
    </w:p>
    <w:p w:rsidR="00000000" w:rsidDel="00000000" w:rsidP="00000000" w:rsidRDefault="00000000" w:rsidRPr="00000000" w14:paraId="00000062">
      <w:pPr>
        <w:ind w:left="90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63">
      <w:pPr>
        <w:spacing w:line="276" w:lineRule="auto"/>
        <w:jc w:val="both"/>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{{Civilité}} {{Prénom}} {{Nom}} né(e) le {{Date}} à {{Lieu}} et demeurant {{Numéro}} {{Adresse rue}} {{Code postal}}, {{Ville}}</w:t>
      </w:r>
      <w:r w:rsidDel="00000000" w:rsidR="00000000" w:rsidRPr="00000000">
        <w:rPr>
          <w:rFonts w:ascii="Roboto" w:cs="Roboto" w:eastAsia="Roboto" w:hAnsi="Roboto"/>
          <w:b w:val="1"/>
          <w:color w:val="7f7f7f"/>
          <w:sz w:val="24"/>
          <w:szCs w:val="24"/>
          <w:rtl w:val="0"/>
        </w:rPr>
        <w:t xml:space="preserve"> </w:t>
      </w:r>
      <w:r w:rsidDel="00000000" w:rsidR="00000000" w:rsidRPr="00000000">
        <w:rPr>
          <w:rFonts w:ascii="Roboto" w:cs="Roboto" w:eastAsia="Roboto" w:hAnsi="Roboto"/>
          <w:sz w:val="24"/>
          <w:szCs w:val="24"/>
          <w:rtl w:val="0"/>
        </w:rPr>
        <w:t xml:space="preserve">apporte, sous les garanties ordinaires et de droit, un immeuble. Cet immeuble comprend ..... </w:t>
      </w:r>
      <w:r w:rsidDel="00000000" w:rsidR="00000000" w:rsidRPr="00000000">
        <w:rPr>
          <w:rFonts w:ascii="Roboto" w:cs="Roboto" w:eastAsia="Roboto" w:hAnsi="Roboto"/>
          <w:i w:val="1"/>
          <w:color w:val="666666"/>
          <w:sz w:val="24"/>
          <w:szCs w:val="24"/>
          <w:rtl w:val="0"/>
        </w:rPr>
        <w:t xml:space="preserve">(description).</w:t>
      </w:r>
    </w:p>
    <w:p w:rsidR="00000000" w:rsidDel="00000000" w:rsidP="00000000" w:rsidRDefault="00000000" w:rsidRPr="00000000" w14:paraId="00000064">
      <w:pPr>
        <w:spacing w:after="80" w:before="80" w:lineRule="auto"/>
        <w:ind w:left="200" w:right="20" w:firstLine="0"/>
        <w:jc w:val="both"/>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65">
      <w:pPr>
        <w:ind w:left="0" w:firstLine="0"/>
        <w:jc w:val="both"/>
        <w:rPr>
          <w:rFonts w:ascii="Roboto" w:cs="Roboto" w:eastAsia="Roboto" w:hAnsi="Roboto"/>
          <w:i w:val="1"/>
          <w:sz w:val="24"/>
          <w:szCs w:val="24"/>
        </w:rPr>
      </w:pPr>
      <w:r w:rsidDel="00000000" w:rsidR="00000000" w:rsidRPr="00000000">
        <w:rPr>
          <w:rFonts w:ascii="Roboto" w:cs="Roboto" w:eastAsia="Roboto" w:hAnsi="Roboto"/>
          <w:color w:val="666666"/>
          <w:sz w:val="24"/>
          <w:szCs w:val="24"/>
          <w:u w:val="single"/>
          <w:rtl w:val="0"/>
        </w:rPr>
        <w:t xml:space="preserve">* </w:t>
      </w:r>
      <w:r w:rsidDel="00000000" w:rsidR="00000000" w:rsidRPr="00000000">
        <w:rPr>
          <w:rFonts w:ascii="Roboto" w:cs="Roboto" w:eastAsia="Roboto" w:hAnsi="Roboto"/>
          <w:i w:val="1"/>
          <w:color w:val="666666"/>
          <w:sz w:val="24"/>
          <w:szCs w:val="24"/>
          <w:u w:val="single"/>
          <w:rtl w:val="0"/>
        </w:rPr>
        <w:t xml:space="preserve">Si l'immeuble est affranchi de tout passif, compléter par</w:t>
      </w:r>
      <w:r w:rsidDel="00000000" w:rsidR="00000000" w:rsidRPr="00000000">
        <w:rPr>
          <w:rFonts w:ascii="Roboto" w:cs="Roboto" w:eastAsia="Roboto" w:hAnsi="Roboto"/>
          <w:i w:val="1"/>
          <w:sz w:val="24"/>
          <w:szCs w:val="24"/>
          <w:rtl w:val="0"/>
        </w:rPr>
        <w:t xml:space="preserve"> :</w:t>
      </w:r>
    </w:p>
    <w:p w:rsidR="00000000" w:rsidDel="00000000" w:rsidP="00000000" w:rsidRDefault="00000000" w:rsidRPr="00000000" w14:paraId="00000066">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Ledit immeuble, affranchi de tout passif, est évalué à la somme de {{Montant}} €.</w:t>
      </w:r>
    </w:p>
    <w:p w:rsidR="00000000" w:rsidDel="00000000" w:rsidP="00000000" w:rsidRDefault="00000000" w:rsidRPr="00000000" w14:paraId="00000067">
      <w:pPr>
        <w:ind w:left="0" w:firstLine="0"/>
        <w:jc w:val="both"/>
        <w:rPr>
          <w:rFonts w:ascii="Roboto" w:cs="Roboto" w:eastAsia="Roboto" w:hAnsi="Roboto"/>
          <w:i w:val="1"/>
          <w:sz w:val="24"/>
          <w:szCs w:val="24"/>
        </w:rPr>
      </w:pPr>
      <w:r w:rsidDel="00000000" w:rsidR="00000000" w:rsidRPr="00000000">
        <w:rPr>
          <w:rFonts w:ascii="Roboto" w:cs="Roboto" w:eastAsia="Roboto" w:hAnsi="Roboto"/>
          <w:color w:val="666666"/>
          <w:sz w:val="24"/>
          <w:szCs w:val="24"/>
          <w:u w:val="single"/>
          <w:rtl w:val="0"/>
        </w:rPr>
        <w:t xml:space="preserve">* </w:t>
      </w:r>
      <w:r w:rsidDel="00000000" w:rsidR="00000000" w:rsidRPr="00000000">
        <w:rPr>
          <w:rFonts w:ascii="Roboto" w:cs="Roboto" w:eastAsia="Roboto" w:hAnsi="Roboto"/>
          <w:i w:val="1"/>
          <w:color w:val="666666"/>
          <w:sz w:val="24"/>
          <w:szCs w:val="24"/>
          <w:u w:val="single"/>
          <w:rtl w:val="0"/>
        </w:rPr>
        <w:t xml:space="preserve">Si l'immeuble est grevé d'un passif, compléter par </w:t>
      </w:r>
      <w:r w:rsidDel="00000000" w:rsidR="00000000" w:rsidRPr="00000000">
        <w:rPr>
          <w:rFonts w:ascii="Roboto" w:cs="Roboto" w:eastAsia="Roboto" w:hAnsi="Roboto"/>
          <w:i w:val="1"/>
          <w:sz w:val="24"/>
          <w:szCs w:val="24"/>
          <w:rtl w:val="0"/>
        </w:rPr>
        <w:t xml:space="preserve">:</w:t>
      </w:r>
    </w:p>
    <w:p w:rsidR="00000000" w:rsidDel="00000000" w:rsidP="00000000" w:rsidRDefault="00000000" w:rsidRPr="00000000" w14:paraId="00000068">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Ledit immeuble, grevé d'un passif transféré à la société de {{Montant}} €, est évalué à la somme de {{Montant}}</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69">
      <w:pPr>
        <w:ind w:left="18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6A">
      <w:pPr>
        <w:ind w:left="18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6B">
      <w:pPr>
        <w:ind w:left="0" w:firstLine="0"/>
        <w:jc w:val="both"/>
        <w:rPr>
          <w:rFonts w:ascii="Roboto" w:cs="Roboto" w:eastAsia="Roboto" w:hAnsi="Roboto"/>
          <w:i w:val="1"/>
          <w:sz w:val="24"/>
          <w:szCs w:val="24"/>
        </w:rPr>
      </w:pPr>
      <w:r w:rsidDel="00000000" w:rsidR="00000000" w:rsidRPr="00000000">
        <w:rPr>
          <w:rFonts w:ascii="Roboto" w:cs="Roboto" w:eastAsia="Roboto" w:hAnsi="Roboto"/>
          <w:color w:val="666666"/>
          <w:sz w:val="24"/>
          <w:szCs w:val="24"/>
          <w:u w:val="single"/>
          <w:rtl w:val="0"/>
        </w:rPr>
        <w:t xml:space="preserve">* </w:t>
      </w:r>
      <w:r w:rsidDel="00000000" w:rsidR="00000000" w:rsidRPr="00000000">
        <w:rPr>
          <w:rFonts w:ascii="Roboto" w:cs="Roboto" w:eastAsia="Roboto" w:hAnsi="Roboto"/>
          <w:i w:val="1"/>
          <w:color w:val="666666"/>
          <w:sz w:val="24"/>
          <w:szCs w:val="24"/>
          <w:u w:val="single"/>
          <w:rtl w:val="0"/>
        </w:rPr>
        <w:t xml:space="preserve">Si les droits à paiement découplés créés au titre de la PAC sont apportés en accompagnement du foncier, ajouter</w:t>
      </w:r>
      <w:r w:rsidDel="00000000" w:rsidR="00000000" w:rsidRPr="00000000">
        <w:rPr>
          <w:rFonts w:ascii="Roboto" w:cs="Roboto" w:eastAsia="Roboto" w:hAnsi="Roboto"/>
          <w:i w:val="1"/>
          <w:sz w:val="24"/>
          <w:szCs w:val="24"/>
          <w:rtl w:val="0"/>
        </w:rPr>
        <w:t xml:space="preserve"> :</w:t>
      </w:r>
    </w:p>
    <w:p w:rsidR="00000000" w:rsidDel="00000000" w:rsidP="00000000" w:rsidRDefault="00000000" w:rsidRPr="00000000" w14:paraId="0000006C">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droits à paiement apportés à la société en accompagnement des biens immobiliers ci-dessus désignés sont constitués de ..... </w:t>
      </w:r>
      <w:r w:rsidDel="00000000" w:rsidR="00000000" w:rsidRPr="00000000">
        <w:rPr>
          <w:rFonts w:ascii="Roboto" w:cs="Roboto" w:eastAsia="Roboto" w:hAnsi="Roboto"/>
          <w:i w:val="1"/>
          <w:color w:val="666666"/>
          <w:sz w:val="24"/>
          <w:szCs w:val="24"/>
          <w:rtl w:val="0"/>
        </w:rPr>
        <w:t xml:space="preserve">(nombre)</w:t>
      </w:r>
      <w:r w:rsidDel="00000000" w:rsidR="00000000" w:rsidRPr="00000000">
        <w:rPr>
          <w:rFonts w:ascii="Roboto" w:cs="Roboto" w:eastAsia="Roboto" w:hAnsi="Roboto"/>
          <w:sz w:val="24"/>
          <w:szCs w:val="24"/>
          <w:rtl w:val="0"/>
        </w:rPr>
        <w:t xml:space="preserve"> droits d'un montant unitaire de {{Montant}} €.</w:t>
      </w:r>
    </w:p>
    <w:p w:rsidR="00000000" w:rsidDel="00000000" w:rsidP="00000000" w:rsidRDefault="00000000" w:rsidRPr="00000000" w14:paraId="0000006D">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descriptif de l'origine et de la localisation de ces droits est joint en annexe des présents statuts.</w:t>
      </w:r>
    </w:p>
    <w:p w:rsidR="00000000" w:rsidDel="00000000" w:rsidP="00000000" w:rsidRDefault="00000000" w:rsidRPr="00000000" w14:paraId="0000006E">
      <w:pPr>
        <w:ind w:left="0" w:firstLine="0"/>
        <w:jc w:val="both"/>
        <w:rPr>
          <w:rFonts w:ascii="Roboto" w:cs="Roboto" w:eastAsia="Roboto" w:hAnsi="Roboto"/>
          <w:i w:val="1"/>
          <w:color w:val="666666"/>
          <w:sz w:val="24"/>
          <w:szCs w:val="24"/>
          <w:u w:val="single"/>
        </w:rPr>
      </w:pPr>
      <w:r w:rsidDel="00000000" w:rsidR="00000000" w:rsidRPr="00000000">
        <w:rPr>
          <w:rFonts w:ascii="Roboto" w:cs="Roboto" w:eastAsia="Roboto" w:hAnsi="Roboto"/>
          <w:color w:val="666666"/>
          <w:sz w:val="24"/>
          <w:szCs w:val="24"/>
          <w:u w:val="single"/>
          <w:rtl w:val="0"/>
        </w:rPr>
        <w:t xml:space="preserve">* </w:t>
      </w:r>
      <w:r w:rsidDel="00000000" w:rsidR="00000000" w:rsidRPr="00000000">
        <w:rPr>
          <w:rFonts w:ascii="Roboto" w:cs="Roboto" w:eastAsia="Roboto" w:hAnsi="Roboto"/>
          <w:i w:val="1"/>
          <w:color w:val="666666"/>
          <w:sz w:val="24"/>
          <w:szCs w:val="24"/>
          <w:u w:val="single"/>
          <w:rtl w:val="0"/>
        </w:rPr>
        <w:t xml:space="preserve">Si les droits à paiement découplés créés au titre de la PAC ne sont pas apportés en même temps que le foncier, ajouter :</w:t>
      </w:r>
    </w:p>
    <w:p w:rsidR="00000000" w:rsidDel="00000000" w:rsidP="00000000" w:rsidRDefault="00000000" w:rsidRPr="00000000" w14:paraId="0000006F">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L'apport des biens immobiliers ci-dessus désignés ne s'accompagne pas du transfert à la société des droits à paiement découplés.</w:t>
      </w:r>
    </w:p>
    <w:p w:rsidR="00000000" w:rsidDel="00000000" w:rsidP="00000000" w:rsidRDefault="00000000" w:rsidRPr="00000000" w14:paraId="00000070">
      <w:pPr>
        <w:spacing w:after="80" w:before="80" w:lineRule="auto"/>
        <w:ind w:left="9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71">
      <w:pPr>
        <w:numPr>
          <w:ilvl w:val="0"/>
          <w:numId w:val="2"/>
        </w:numPr>
        <w:ind w:left="720" w:hanging="360"/>
        <w:jc w:val="both"/>
        <w:rPr>
          <w:rFonts w:ascii="Roboto" w:cs="Roboto" w:eastAsia="Roboto" w:hAnsi="Roboto"/>
          <w:i w:val="1"/>
          <w:sz w:val="24"/>
          <w:szCs w:val="24"/>
        </w:rPr>
      </w:pPr>
      <w:r w:rsidDel="00000000" w:rsidR="00000000" w:rsidRPr="00000000">
        <w:rPr>
          <w:rFonts w:ascii="Roboto" w:cs="Roboto" w:eastAsia="Roboto" w:hAnsi="Roboto"/>
          <w:i w:val="1"/>
          <w:color w:val="666666"/>
          <w:sz w:val="24"/>
          <w:szCs w:val="24"/>
          <w:u w:val="single"/>
          <w:rtl w:val="0"/>
        </w:rPr>
        <w:t xml:space="preserve">En cas d'apport de cheptel ou autre élément mobilier en pleine propriété, ajouter</w:t>
      </w:r>
      <w:r w:rsidDel="00000000" w:rsidR="00000000" w:rsidRPr="00000000">
        <w:rPr>
          <w:rFonts w:ascii="Roboto" w:cs="Roboto" w:eastAsia="Roboto" w:hAnsi="Roboto"/>
          <w:i w:val="1"/>
          <w:sz w:val="24"/>
          <w:szCs w:val="24"/>
          <w:rtl w:val="0"/>
        </w:rPr>
        <w:t xml:space="preserve"> :</w:t>
      </w:r>
    </w:p>
    <w:p w:rsidR="00000000" w:rsidDel="00000000" w:rsidP="00000000" w:rsidRDefault="00000000" w:rsidRPr="00000000" w14:paraId="00000072">
      <w:pPr>
        <w:ind w:left="18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73">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 {{Prénom}} {{Nom}} né(e) le {{Date}} à {{Lieu}} et demeurant {{Numéro}} {{Adresse rue}} {{Code postal}}, {{Ville}} apporte, sous les garanties ordinaire et de droit, ..... (</w:t>
      </w:r>
      <w:r w:rsidDel="00000000" w:rsidR="00000000" w:rsidRPr="00000000">
        <w:rPr>
          <w:rFonts w:ascii="Roboto" w:cs="Roboto" w:eastAsia="Roboto" w:hAnsi="Roboto"/>
          <w:i w:val="1"/>
          <w:color w:val="666666"/>
          <w:sz w:val="24"/>
          <w:szCs w:val="24"/>
          <w:rtl w:val="0"/>
        </w:rPr>
        <w:t xml:space="preserve">à compléter)</w:t>
      </w:r>
      <w:r w:rsidDel="00000000" w:rsidR="00000000" w:rsidRPr="00000000">
        <w:rPr>
          <w:rFonts w:ascii="Roboto" w:cs="Roboto" w:eastAsia="Roboto" w:hAnsi="Roboto"/>
          <w:sz w:val="24"/>
          <w:szCs w:val="24"/>
          <w:rtl w:val="0"/>
        </w:rPr>
        <w:t xml:space="preserve">. Cet apport comprend ..... </w:t>
      </w:r>
      <w:r w:rsidDel="00000000" w:rsidR="00000000" w:rsidRPr="00000000">
        <w:rPr>
          <w:rFonts w:ascii="Roboto" w:cs="Roboto" w:eastAsia="Roboto" w:hAnsi="Roboto"/>
          <w:i w:val="1"/>
          <w:color w:val="666666"/>
          <w:sz w:val="24"/>
          <w:szCs w:val="24"/>
          <w:rtl w:val="0"/>
        </w:rPr>
        <w:t xml:space="preserve">(description)</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74">
      <w:pPr>
        <w:ind w:left="18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75">
      <w:pPr>
        <w:ind w:left="0" w:firstLine="0"/>
        <w:jc w:val="both"/>
        <w:rPr>
          <w:rFonts w:ascii="Roboto" w:cs="Roboto" w:eastAsia="Roboto" w:hAnsi="Roboto"/>
          <w:i w:val="1"/>
          <w:color w:val="666666"/>
          <w:sz w:val="24"/>
          <w:szCs w:val="24"/>
          <w:u w:val="single"/>
        </w:rPr>
      </w:pPr>
      <w:r w:rsidDel="00000000" w:rsidR="00000000" w:rsidRPr="00000000">
        <w:rPr>
          <w:rFonts w:ascii="Roboto" w:cs="Roboto" w:eastAsia="Roboto" w:hAnsi="Roboto"/>
          <w:color w:val="666666"/>
          <w:sz w:val="24"/>
          <w:szCs w:val="24"/>
          <w:u w:val="single"/>
          <w:rtl w:val="0"/>
        </w:rPr>
        <w:t xml:space="preserve">* </w:t>
      </w:r>
      <w:r w:rsidDel="00000000" w:rsidR="00000000" w:rsidRPr="00000000">
        <w:rPr>
          <w:rFonts w:ascii="Roboto" w:cs="Roboto" w:eastAsia="Roboto" w:hAnsi="Roboto"/>
          <w:i w:val="1"/>
          <w:color w:val="666666"/>
          <w:sz w:val="24"/>
          <w:szCs w:val="24"/>
          <w:u w:val="single"/>
          <w:rtl w:val="0"/>
        </w:rPr>
        <w:t xml:space="preserve">Si le bien est affranchi de tout passif, compléter par :</w:t>
      </w:r>
    </w:p>
    <w:p w:rsidR="00000000" w:rsidDel="00000000" w:rsidP="00000000" w:rsidRDefault="00000000" w:rsidRPr="00000000" w14:paraId="00000076">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Ledit apport, affranchi de tout passif, est évalué à la somme de {{Montant}} €.</w:t>
      </w:r>
    </w:p>
    <w:p w:rsidR="00000000" w:rsidDel="00000000" w:rsidP="00000000" w:rsidRDefault="00000000" w:rsidRPr="00000000" w14:paraId="00000077">
      <w:pPr>
        <w:ind w:left="0" w:firstLine="0"/>
        <w:jc w:val="both"/>
        <w:rPr>
          <w:rFonts w:ascii="Roboto" w:cs="Roboto" w:eastAsia="Roboto" w:hAnsi="Roboto"/>
          <w:i w:val="1"/>
          <w:color w:val="666666"/>
          <w:sz w:val="24"/>
          <w:szCs w:val="24"/>
          <w:u w:val="single"/>
        </w:rPr>
      </w:pPr>
      <w:r w:rsidDel="00000000" w:rsidR="00000000" w:rsidRPr="00000000">
        <w:rPr>
          <w:rFonts w:ascii="Roboto" w:cs="Roboto" w:eastAsia="Roboto" w:hAnsi="Roboto"/>
          <w:i w:val="1"/>
          <w:color w:val="666666"/>
          <w:sz w:val="24"/>
          <w:szCs w:val="24"/>
          <w:u w:val="single"/>
          <w:rtl w:val="0"/>
        </w:rPr>
        <w:t xml:space="preserve">* Si le bien est grevé d'un passif, compléter par :</w:t>
      </w:r>
    </w:p>
    <w:p w:rsidR="00000000" w:rsidDel="00000000" w:rsidP="00000000" w:rsidRDefault="00000000" w:rsidRPr="00000000" w14:paraId="00000078">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Ledit apport, grevé d'un passif transféré à la société de {{Montant}} €, est évalué à la somme de {{Montant}}</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 somme restant due au titre du prêt ..... </w:t>
      </w:r>
      <w:r w:rsidDel="00000000" w:rsidR="00000000" w:rsidRPr="00000000">
        <w:rPr>
          <w:rFonts w:ascii="Roboto" w:cs="Roboto" w:eastAsia="Roboto" w:hAnsi="Roboto"/>
          <w:i w:val="1"/>
          <w:color w:val="666666"/>
          <w:sz w:val="24"/>
          <w:szCs w:val="24"/>
          <w:rtl w:val="0"/>
        </w:rPr>
        <w:t xml:space="preserve">(références) </w:t>
      </w:r>
      <w:r w:rsidDel="00000000" w:rsidR="00000000" w:rsidRPr="00000000">
        <w:rPr>
          <w:rFonts w:ascii="Roboto" w:cs="Roboto" w:eastAsia="Roboto" w:hAnsi="Roboto"/>
          <w:sz w:val="24"/>
          <w:szCs w:val="24"/>
          <w:rtl w:val="0"/>
        </w:rPr>
        <w:t xml:space="preserve">contracté auprès de {{Nom de la société}} </w:t>
      </w:r>
      <w:r w:rsidDel="00000000" w:rsidR="00000000" w:rsidRPr="00000000">
        <w:rPr>
          <w:rFonts w:ascii="Roboto" w:cs="Roboto" w:eastAsia="Roboto" w:hAnsi="Roboto"/>
          <w:i w:val="1"/>
          <w:color w:val="666666"/>
          <w:sz w:val="24"/>
          <w:szCs w:val="24"/>
          <w:rtl w:val="0"/>
        </w:rPr>
        <w:t xml:space="preserve">(établissement financier) </w:t>
      </w:r>
      <w:r w:rsidDel="00000000" w:rsidR="00000000" w:rsidRPr="00000000">
        <w:rPr>
          <w:rFonts w:ascii="Roboto" w:cs="Roboto" w:eastAsia="Roboto" w:hAnsi="Roboto"/>
          <w:sz w:val="24"/>
          <w:szCs w:val="24"/>
          <w:rtl w:val="0"/>
        </w:rPr>
        <w:t xml:space="preserve">d'un montant de {{Montant}} € remboursable en ..... </w:t>
      </w:r>
      <w:r w:rsidDel="00000000" w:rsidR="00000000" w:rsidRPr="00000000">
        <w:rPr>
          <w:rFonts w:ascii="Roboto" w:cs="Roboto" w:eastAsia="Roboto" w:hAnsi="Roboto"/>
          <w:i w:val="1"/>
          <w:color w:val="666666"/>
          <w:sz w:val="24"/>
          <w:szCs w:val="24"/>
          <w:rtl w:val="0"/>
        </w:rPr>
        <w:t xml:space="preserve">(nombre)</w:t>
      </w:r>
      <w:r w:rsidDel="00000000" w:rsidR="00000000" w:rsidRPr="00000000">
        <w:rPr>
          <w:rFonts w:ascii="Roboto" w:cs="Roboto" w:eastAsia="Roboto" w:hAnsi="Roboto"/>
          <w:sz w:val="24"/>
          <w:szCs w:val="24"/>
          <w:rtl w:val="0"/>
        </w:rPr>
        <w:t xml:space="preserve"> échéances et sur lequel il reste dû une somme de {{Montant}} €.</w:t>
      </w:r>
    </w:p>
    <w:p w:rsidR="00000000" w:rsidDel="00000000" w:rsidP="00000000" w:rsidRDefault="00000000" w:rsidRPr="00000000" w14:paraId="00000079">
      <w:pPr>
        <w:spacing w:after="80" w:before="80" w:lineRule="auto"/>
        <w:ind w:left="9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7A">
      <w:pPr>
        <w:numPr>
          <w:ilvl w:val="0"/>
          <w:numId w:val="5"/>
        </w:numPr>
        <w:ind w:left="720" w:hanging="360"/>
        <w:jc w:val="both"/>
        <w:rPr>
          <w:rFonts w:ascii="Roboto" w:cs="Roboto" w:eastAsia="Roboto" w:hAnsi="Roboto"/>
          <w:i w:val="1"/>
          <w:sz w:val="24"/>
          <w:szCs w:val="24"/>
        </w:rPr>
      </w:pPr>
      <w:r w:rsidDel="00000000" w:rsidR="00000000" w:rsidRPr="00000000">
        <w:rPr>
          <w:rFonts w:ascii="Roboto" w:cs="Roboto" w:eastAsia="Roboto" w:hAnsi="Roboto"/>
          <w:i w:val="1"/>
          <w:color w:val="666666"/>
          <w:sz w:val="24"/>
          <w:szCs w:val="24"/>
          <w:u w:val="single"/>
          <w:rtl w:val="0"/>
        </w:rPr>
        <w:t xml:space="preserve">En cas d'apport de biens en jouissance, ajouter</w:t>
      </w:r>
      <w:r w:rsidDel="00000000" w:rsidR="00000000" w:rsidRPr="00000000">
        <w:rPr>
          <w:rFonts w:ascii="Roboto" w:cs="Roboto" w:eastAsia="Roboto" w:hAnsi="Roboto"/>
          <w:i w:val="1"/>
          <w:sz w:val="24"/>
          <w:szCs w:val="24"/>
          <w:rtl w:val="0"/>
        </w:rPr>
        <w:t xml:space="preserve"> :</w:t>
      </w:r>
    </w:p>
    <w:p w:rsidR="00000000" w:rsidDel="00000000" w:rsidP="00000000" w:rsidRDefault="00000000" w:rsidRPr="00000000" w14:paraId="0000007B">
      <w:pPr>
        <w:ind w:left="90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7C">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 {{Prénom}} {{Nom}} né(e) le {{Date}} à {{Lieu}} et demeurant {{Numéro}} {{Adresse rue}} {{Code postal}}, {{Ville}} apporte à la société, la jouissance de .....</w:t>
      </w:r>
      <w:r w:rsidDel="00000000" w:rsidR="00000000" w:rsidRPr="00000000">
        <w:rPr>
          <w:rFonts w:ascii="Roboto" w:cs="Roboto" w:eastAsia="Roboto" w:hAnsi="Roboto"/>
          <w:i w:val="1"/>
          <w:color w:val="666666"/>
          <w:sz w:val="24"/>
          <w:szCs w:val="24"/>
          <w:rtl w:val="0"/>
        </w:rPr>
        <w:t xml:space="preserve"> (cheptel, matériel, immeuble, droit au bail ou encore somme d'argent)</w:t>
      </w:r>
      <w:r w:rsidDel="00000000" w:rsidR="00000000" w:rsidRPr="00000000">
        <w:rPr>
          <w:rFonts w:ascii="Roboto" w:cs="Roboto" w:eastAsia="Roboto" w:hAnsi="Roboto"/>
          <w:sz w:val="24"/>
          <w:szCs w:val="24"/>
          <w:rtl w:val="0"/>
        </w:rPr>
        <w:t xml:space="preserve">, pour une durée de {{Durée}}, dans les conditions suivantes :</w:t>
      </w:r>
    </w:p>
    <w:p w:rsidR="00000000" w:rsidDel="00000000" w:rsidP="00000000" w:rsidRDefault="00000000" w:rsidRPr="00000000" w14:paraId="0000007D">
      <w:pPr>
        <w:ind w:lef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7E">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 {{Prénom}} {{Nom}} né(e) le {{Date}} à {{Lieu}} et demeurant {{Numéro}} {{Adresse rue}} {{Code postal}}, {{Ville}} est garant envers la société comme un bailleur envers son preneur.</w:t>
      </w:r>
    </w:p>
    <w:p w:rsidR="00000000" w:rsidDel="00000000" w:rsidP="00000000" w:rsidRDefault="00000000" w:rsidRPr="00000000" w14:paraId="0000007F">
      <w:pPr>
        <w:ind w:left="90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80">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Toutefois, et conformément à l'article 1843-3, alinéa 4 du code civil, si l'apport en jouissance porte sur des choses de genre ou sur tous autres biens normalement appelés à être renouvelés pendant la durée de la société, la propriété des biens apportés est transférée à celle-ci, à charge d'en rendre une pareille quantité, qualité et valeur. Dans ce cas, l'apporteur est garant envers la société comme un vendeur envers son acheteur.</w:t>
      </w:r>
    </w:p>
    <w:p w:rsidR="00000000" w:rsidDel="00000000" w:rsidP="00000000" w:rsidRDefault="00000000" w:rsidRPr="00000000" w14:paraId="00000081">
      <w:pPr>
        <w:ind w:left="90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82">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Lequel apport est évalué à {{Montant}} €.</w:t>
      </w:r>
    </w:p>
    <w:p w:rsidR="00000000" w:rsidDel="00000000" w:rsidP="00000000" w:rsidRDefault="00000000" w:rsidRPr="00000000" w14:paraId="00000083">
      <w:pPr>
        <w:ind w:left="90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84">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L'apport en usufruit du bien ci-dessus désigné entraîne la transmission d'un droit réel au profit de la société qui assumera les obligations incombant à l'usufruitier conformément aux articles  578 et suivants du code civil.</w:t>
      </w:r>
    </w:p>
    <w:p w:rsidR="00000000" w:rsidDel="00000000" w:rsidP="00000000" w:rsidRDefault="00000000" w:rsidRPr="00000000" w14:paraId="00000085">
      <w:pPr>
        <w:spacing w:after="80" w:before="80" w:lineRule="auto"/>
        <w:ind w:left="9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86">
      <w:pPr>
        <w:numPr>
          <w:ilvl w:val="0"/>
          <w:numId w:val="6"/>
        </w:numPr>
        <w:ind w:left="7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1"/>
          <w:sz w:val="24"/>
          <w:szCs w:val="24"/>
          <w:rtl w:val="0"/>
        </w:rPr>
        <w:t xml:space="preserve">En cas d'apport démembré - Apport d'un usufruit, ajouter :</w:t>
      </w:r>
      <w:r w:rsidDel="00000000" w:rsidR="00000000" w:rsidRPr="00000000">
        <w:rPr>
          <w:rtl w:val="0"/>
        </w:rPr>
      </w:r>
    </w:p>
    <w:p w:rsidR="00000000" w:rsidDel="00000000" w:rsidP="00000000" w:rsidRDefault="00000000" w:rsidRPr="00000000" w14:paraId="00000087">
      <w:pPr>
        <w:ind w:left="90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88">
      <w:pPr>
        <w:spacing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 {{Prénom}} {{Nom}} né(e) le {{Date}} à {{Lieu}} et demeurant {{Numéro}} {{Adresse rue}} {{Code postal}}, {{Ville}}</w:t>
      </w:r>
      <w:r w:rsidDel="00000000" w:rsidR="00000000" w:rsidRPr="00000000">
        <w:rPr>
          <w:rFonts w:ascii="Roboto" w:cs="Roboto" w:eastAsia="Roboto" w:hAnsi="Roboto"/>
          <w:b w:val="1"/>
          <w:color w:val="7f7f7f"/>
          <w:sz w:val="24"/>
          <w:szCs w:val="24"/>
          <w:rtl w:val="0"/>
        </w:rPr>
        <w:t xml:space="preserve"> </w:t>
      </w:r>
      <w:r w:rsidDel="00000000" w:rsidR="00000000" w:rsidRPr="00000000">
        <w:rPr>
          <w:rFonts w:ascii="Roboto" w:cs="Roboto" w:eastAsia="Roboto" w:hAnsi="Roboto"/>
          <w:sz w:val="24"/>
          <w:szCs w:val="24"/>
          <w:rtl w:val="0"/>
        </w:rPr>
        <w:t xml:space="preserve">apporte, sous les garanties ordinaires et de droit, l'usufruit de ..... </w:t>
      </w:r>
      <w:r w:rsidDel="00000000" w:rsidR="00000000" w:rsidRPr="00000000">
        <w:rPr>
          <w:rFonts w:ascii="Roboto" w:cs="Roboto" w:eastAsia="Roboto" w:hAnsi="Roboto"/>
          <w:i w:val="1"/>
          <w:color w:val="666666"/>
          <w:sz w:val="24"/>
          <w:szCs w:val="24"/>
          <w:rtl w:val="0"/>
        </w:rPr>
        <w:t xml:space="preserve">(à compléter)</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89">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Cet apport est consenti pour une durée de {{Durée}}, à compter de {{Date}} sous les conditions suivantes : ..... </w:t>
      </w:r>
      <w:r w:rsidDel="00000000" w:rsidR="00000000" w:rsidRPr="00000000">
        <w:rPr>
          <w:rFonts w:ascii="Roboto" w:cs="Roboto" w:eastAsia="Roboto" w:hAnsi="Roboto"/>
          <w:i w:val="1"/>
          <w:color w:val="666666"/>
          <w:sz w:val="24"/>
          <w:szCs w:val="24"/>
          <w:rtl w:val="0"/>
        </w:rPr>
        <w:t xml:space="preserve">(à compléter)</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8A">
      <w:pPr>
        <w:ind w:lef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8B">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Ledit apport est évalué à {{Montant}} €.</w:t>
      </w:r>
    </w:p>
    <w:p w:rsidR="00000000" w:rsidDel="00000000" w:rsidP="00000000" w:rsidRDefault="00000000" w:rsidRPr="00000000" w14:paraId="0000008C">
      <w:pPr>
        <w:ind w:left="90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8D">
      <w:pPr>
        <w:numPr>
          <w:ilvl w:val="0"/>
          <w:numId w:val="1"/>
        </w:numPr>
        <w:ind w:left="7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1"/>
          <w:color w:val="666666"/>
          <w:sz w:val="24"/>
          <w:szCs w:val="24"/>
          <w:u w:val="single"/>
          <w:rtl w:val="0"/>
        </w:rPr>
        <w:t xml:space="preserve">En cas d'apport démembré - Apport en nue-propriété, ajouter </w:t>
      </w:r>
      <w:r w:rsidDel="00000000" w:rsidR="00000000" w:rsidRPr="00000000">
        <w:rPr>
          <w:rFonts w:ascii="Roboto" w:cs="Roboto" w:eastAsia="Roboto" w:hAnsi="Roboto"/>
          <w:i w:val="1"/>
          <w:sz w:val="24"/>
          <w:szCs w:val="24"/>
          <w:rtl w:val="0"/>
        </w:rPr>
        <w:t xml:space="preserve">:</w:t>
      </w:r>
      <w:r w:rsidDel="00000000" w:rsidR="00000000" w:rsidRPr="00000000">
        <w:rPr>
          <w:rtl w:val="0"/>
        </w:rPr>
      </w:r>
    </w:p>
    <w:p w:rsidR="00000000" w:rsidDel="00000000" w:rsidP="00000000" w:rsidRDefault="00000000" w:rsidRPr="00000000" w14:paraId="0000008E">
      <w:pPr>
        <w:ind w:left="90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8F">
      <w:pPr>
        <w:spacing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 {{Prénom}} {{Nom}} né(e) le {{Date}} à {{Lieu}} et demeurant {{Numéro}} {{Adresse rue}} {{Code postal}}, {{Ville}} apporte la nue-propriété de ..... </w:t>
      </w:r>
      <w:r w:rsidDel="00000000" w:rsidR="00000000" w:rsidRPr="00000000">
        <w:rPr>
          <w:rFonts w:ascii="Roboto" w:cs="Roboto" w:eastAsia="Roboto" w:hAnsi="Roboto"/>
          <w:i w:val="1"/>
          <w:color w:val="666666"/>
          <w:sz w:val="24"/>
          <w:szCs w:val="24"/>
          <w:rtl w:val="0"/>
        </w:rPr>
        <w:t xml:space="preserve">(immeuble, etc.)</w:t>
      </w:r>
      <w:r w:rsidDel="00000000" w:rsidR="00000000" w:rsidRPr="00000000">
        <w:rPr>
          <w:rFonts w:ascii="Roboto" w:cs="Roboto" w:eastAsia="Roboto" w:hAnsi="Roboto"/>
          <w:sz w:val="24"/>
          <w:szCs w:val="24"/>
          <w:rtl w:val="0"/>
        </w:rPr>
        <w:t xml:space="preserve"> dans les conditions ci-après définies :</w:t>
      </w:r>
    </w:p>
    <w:p w:rsidR="00000000" w:rsidDel="00000000" w:rsidP="00000000" w:rsidRDefault="00000000" w:rsidRPr="00000000" w14:paraId="00000090">
      <w:pPr>
        <w:ind w:left="90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91">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société nue-propriétaire détient le droit de disposer du bien.</w:t>
      </w:r>
    </w:p>
    <w:p w:rsidR="00000000" w:rsidDel="00000000" w:rsidP="00000000" w:rsidRDefault="00000000" w:rsidRPr="00000000" w14:paraId="00000092">
      <w:pPr>
        <w:ind w:left="90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93">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L'apporteur en conserve le droit d'usage et le droit d'en percevoir les fruits dans les conditions prévues par les articles  578 et suivants du code civil.</w:t>
      </w:r>
    </w:p>
    <w:p w:rsidR="00000000" w:rsidDel="00000000" w:rsidP="00000000" w:rsidRDefault="00000000" w:rsidRPr="00000000" w14:paraId="00000094">
      <w:pPr>
        <w:ind w:left="90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95">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Lequel apport est évalué à {{Montant}} €.</w:t>
      </w:r>
    </w:p>
    <w:p w:rsidR="00000000" w:rsidDel="00000000" w:rsidP="00000000" w:rsidRDefault="00000000" w:rsidRPr="00000000" w14:paraId="00000096">
      <w:pPr>
        <w:ind w:lef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97">
      <w:pPr>
        <w:ind w:left="90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98">
      <w:pPr>
        <w:ind w:left="1080" w:hanging="360"/>
        <w:jc w:val="both"/>
        <w:rPr>
          <w:rFonts w:ascii="Roboto" w:cs="Roboto" w:eastAsia="Roboto" w:hAnsi="Roboto"/>
          <w:b w:val="1"/>
          <w:color w:val="59b124"/>
          <w:sz w:val="24"/>
          <w:szCs w:val="24"/>
        </w:rPr>
      </w:pPr>
      <w:r w:rsidDel="00000000" w:rsidR="00000000" w:rsidRPr="00000000">
        <w:rPr>
          <w:rFonts w:ascii="Arial Unicode MS" w:cs="Arial Unicode MS" w:eastAsia="Arial Unicode MS" w:hAnsi="Arial Unicode MS"/>
          <w:sz w:val="24"/>
          <w:szCs w:val="24"/>
          <w:rtl w:val="0"/>
        </w:rPr>
        <w:t xml:space="preserve">▪   </w:t>
        <w:tab/>
      </w:r>
      <w:r w:rsidDel="00000000" w:rsidR="00000000" w:rsidRPr="00000000">
        <w:rPr>
          <w:rFonts w:ascii="Roboto" w:cs="Roboto" w:eastAsia="Roboto" w:hAnsi="Roboto"/>
          <w:b w:val="1"/>
          <w:sz w:val="24"/>
          <w:szCs w:val="24"/>
          <w:u w:val="single"/>
          <w:rtl w:val="0"/>
        </w:rPr>
        <w:t xml:space="preserve">Apports en industrie</w:t>
      </w:r>
      <w:r w:rsidDel="00000000" w:rsidR="00000000" w:rsidRPr="00000000">
        <w:rPr>
          <w:rtl w:val="0"/>
        </w:rPr>
      </w:r>
    </w:p>
    <w:p w:rsidR="00000000" w:rsidDel="00000000" w:rsidP="00000000" w:rsidRDefault="00000000" w:rsidRPr="00000000" w14:paraId="00000099">
      <w:pPr>
        <w:ind w:left="900" w:firstLine="0"/>
        <w:jc w:val="both"/>
        <w:rPr>
          <w:rFonts w:ascii="Roboto" w:cs="Roboto" w:eastAsia="Roboto" w:hAnsi="Roboto"/>
          <w:b w:val="1"/>
          <w:color w:val="59b124"/>
          <w:sz w:val="24"/>
          <w:szCs w:val="24"/>
        </w:rPr>
      </w:pPr>
      <w:r w:rsidDel="00000000" w:rsidR="00000000" w:rsidRPr="00000000">
        <w:rPr>
          <w:rtl w:val="0"/>
        </w:rPr>
      </w:r>
    </w:p>
    <w:p w:rsidR="00000000" w:rsidDel="00000000" w:rsidP="00000000" w:rsidRDefault="00000000" w:rsidRPr="00000000" w14:paraId="0000009A">
      <w:pPr>
        <w:ind w:left="90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9B">
      <w:pPr>
        <w:spacing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 {{Prénom}} {{Nom}} né(e) le {{Date}} à {{Lieu}} et demeurant {{Numéro}} {{Adresse rue}} {{Code postal}}, {{Ville}}</w:t>
      </w:r>
      <w:r w:rsidDel="00000000" w:rsidR="00000000" w:rsidRPr="00000000">
        <w:rPr>
          <w:rFonts w:ascii="Roboto" w:cs="Roboto" w:eastAsia="Roboto" w:hAnsi="Roboto"/>
          <w:sz w:val="24"/>
          <w:szCs w:val="24"/>
          <w:rtl w:val="0"/>
        </w:rPr>
        <w:t xml:space="preserve"> apporte à la société son activité de ..... </w:t>
      </w:r>
      <w:r w:rsidDel="00000000" w:rsidR="00000000" w:rsidRPr="00000000">
        <w:rPr>
          <w:rFonts w:ascii="Roboto" w:cs="Roboto" w:eastAsia="Roboto" w:hAnsi="Roboto"/>
          <w:i w:val="1"/>
          <w:color w:val="666666"/>
          <w:sz w:val="24"/>
          <w:szCs w:val="24"/>
          <w:rtl w:val="0"/>
        </w:rPr>
        <w:t xml:space="preserve">(nature)</w:t>
      </w:r>
      <w:r w:rsidDel="00000000" w:rsidR="00000000" w:rsidRPr="00000000">
        <w:rPr>
          <w:rFonts w:ascii="Roboto" w:cs="Roboto" w:eastAsia="Roboto" w:hAnsi="Roboto"/>
          <w:sz w:val="24"/>
          <w:szCs w:val="24"/>
          <w:rtl w:val="0"/>
        </w:rPr>
        <w:t xml:space="preserve"> selon les modalités suivantes : ..... </w:t>
      </w:r>
      <w:r w:rsidDel="00000000" w:rsidR="00000000" w:rsidRPr="00000000">
        <w:rPr>
          <w:rFonts w:ascii="Roboto" w:cs="Roboto" w:eastAsia="Roboto" w:hAnsi="Roboto"/>
          <w:i w:val="1"/>
          <w:color w:val="666666"/>
          <w:sz w:val="24"/>
          <w:szCs w:val="24"/>
          <w:rtl w:val="0"/>
        </w:rPr>
        <w:t xml:space="preserve">(à compléter)</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9C">
      <w:pPr>
        <w:spacing w:after="80" w:before="80" w:lineRule="auto"/>
        <w:ind w:left="20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9D">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Il s'interdit d'exercer, directement ou indirectement, une activité concurrente de celle promise à la société.</w:t>
      </w:r>
    </w:p>
    <w:p w:rsidR="00000000" w:rsidDel="00000000" w:rsidP="00000000" w:rsidRDefault="00000000" w:rsidRPr="00000000" w14:paraId="0000009E">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Lequel apport est évalué pour l'enregistrement à {{Montant}}</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9F">
      <w:pPr>
        <w:spacing w:after="80" w:before="80" w:lineRule="auto"/>
        <w:ind w:left="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A0">
      <w:pPr>
        <w:ind w:left="1080" w:hanging="360"/>
        <w:jc w:val="both"/>
        <w:rPr>
          <w:rFonts w:ascii="Roboto" w:cs="Roboto" w:eastAsia="Roboto" w:hAnsi="Roboto"/>
          <w:b w:val="1"/>
          <w:sz w:val="24"/>
          <w:szCs w:val="24"/>
          <w:u w:val="single"/>
        </w:rPr>
      </w:pPr>
      <w:r w:rsidDel="00000000" w:rsidR="00000000" w:rsidRPr="00000000">
        <w:rPr>
          <w:rFonts w:ascii="Arial Unicode MS" w:cs="Arial Unicode MS" w:eastAsia="Arial Unicode MS" w:hAnsi="Arial Unicode MS"/>
          <w:sz w:val="24"/>
          <w:szCs w:val="24"/>
          <w:rtl w:val="0"/>
        </w:rPr>
        <w:t xml:space="preserve">▪   </w:t>
        <w:tab/>
      </w:r>
      <w:r w:rsidDel="00000000" w:rsidR="00000000" w:rsidRPr="00000000">
        <w:rPr>
          <w:rFonts w:ascii="Roboto" w:cs="Roboto" w:eastAsia="Roboto" w:hAnsi="Roboto"/>
          <w:b w:val="1"/>
          <w:sz w:val="24"/>
          <w:szCs w:val="24"/>
          <w:u w:val="single"/>
          <w:rtl w:val="0"/>
        </w:rPr>
        <w:t xml:space="preserve">Apports du droit au bail </w:t>
      </w:r>
    </w:p>
    <w:p w:rsidR="00000000" w:rsidDel="00000000" w:rsidP="00000000" w:rsidRDefault="00000000" w:rsidRPr="00000000" w14:paraId="000000A1">
      <w:pPr>
        <w:ind w:left="1080" w:hanging="360"/>
        <w:jc w:val="both"/>
        <w:rPr>
          <w:rFonts w:ascii="Roboto" w:cs="Roboto" w:eastAsia="Roboto" w:hAnsi="Roboto"/>
          <w:b w:val="1"/>
          <w:sz w:val="24"/>
          <w:szCs w:val="24"/>
          <w:u w:val="single"/>
        </w:rPr>
      </w:pPr>
      <w:r w:rsidDel="00000000" w:rsidR="00000000" w:rsidRPr="00000000">
        <w:rPr>
          <w:rtl w:val="0"/>
        </w:rPr>
      </w:r>
    </w:p>
    <w:p w:rsidR="00000000" w:rsidDel="00000000" w:rsidP="00000000" w:rsidRDefault="00000000" w:rsidRPr="00000000" w14:paraId="000000A2">
      <w:pPr>
        <w:spacing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 {{Prénom}} {{Nom}} né(e) le {{Date}} à {{Lieu}} et demeurant {{Numéro}} {{Adresse rue}} {{Code postal}}, {{Ville}} apporte à la société le bail ci-après ..... </w:t>
      </w:r>
      <w:r w:rsidDel="00000000" w:rsidR="00000000" w:rsidRPr="00000000">
        <w:rPr>
          <w:rFonts w:ascii="Roboto" w:cs="Roboto" w:eastAsia="Roboto" w:hAnsi="Roboto"/>
          <w:i w:val="1"/>
          <w:color w:val="666666"/>
          <w:sz w:val="24"/>
          <w:szCs w:val="24"/>
          <w:rtl w:val="0"/>
        </w:rPr>
        <w:t xml:space="preserve">(énoncer l'acte, notamment le bailleur, les biens concernés, la durée, le fermage et les modalités de paiement des loyers)</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A3">
      <w:pPr>
        <w:spacing w:after="80" w:before="80" w:lineRule="auto"/>
        <w:ind w:left="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A4">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société exécutera, à compter de la date d'entrée en jouissance, les charges et conditions du bail transmis à la société ; elle en acquittera exactement les fermages à compter de la même date et devra, en outre, rembourser à l'apporteur le montant des mêmes charges correspondant à la période comprise entre ce jour et la date d'entrée en jouissance conformément à la cause de reprise de résultats prévue.</w:t>
      </w:r>
    </w:p>
    <w:p w:rsidR="00000000" w:rsidDel="00000000" w:rsidP="00000000" w:rsidRDefault="00000000" w:rsidRPr="00000000" w14:paraId="000000A5">
      <w:pPr>
        <w:ind w:left="18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A6">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Cet apport ne donnera pas lieu à attribution de parts sociales.</w:t>
      </w:r>
    </w:p>
    <w:p w:rsidR="00000000" w:rsidDel="00000000" w:rsidP="00000000" w:rsidRDefault="00000000" w:rsidRPr="00000000" w14:paraId="000000A7">
      <w:pPr>
        <w:ind w:left="0" w:firstLine="0"/>
        <w:jc w:val="both"/>
        <w:rPr>
          <w:rFonts w:ascii="Roboto" w:cs="Roboto" w:eastAsia="Roboto" w:hAnsi="Roboto"/>
          <w:b w:val="1"/>
          <w:sz w:val="24"/>
          <w:szCs w:val="24"/>
          <w:u w:val="single"/>
        </w:rPr>
      </w:pPr>
      <w:r w:rsidDel="00000000" w:rsidR="00000000" w:rsidRPr="00000000">
        <w:rPr>
          <w:rtl w:val="0"/>
        </w:rPr>
      </w:r>
    </w:p>
    <w:p w:rsidR="00000000" w:rsidDel="00000000" w:rsidP="00000000" w:rsidRDefault="00000000" w:rsidRPr="00000000" w14:paraId="000000A8">
      <w:pPr>
        <w:ind w:left="1080" w:hanging="360"/>
        <w:jc w:val="both"/>
        <w:rPr>
          <w:rFonts w:ascii="Roboto" w:cs="Roboto" w:eastAsia="Roboto" w:hAnsi="Roboto"/>
          <w:b w:val="1"/>
          <w:sz w:val="24"/>
          <w:szCs w:val="24"/>
          <w:u w:val="single"/>
        </w:rPr>
      </w:pPr>
      <w:r w:rsidDel="00000000" w:rsidR="00000000" w:rsidRPr="00000000">
        <w:rPr>
          <w:rFonts w:ascii="Arial Unicode MS" w:cs="Arial Unicode MS" w:eastAsia="Arial Unicode MS" w:hAnsi="Arial Unicode MS"/>
          <w:sz w:val="24"/>
          <w:szCs w:val="24"/>
          <w:rtl w:val="0"/>
        </w:rPr>
        <w:t xml:space="preserve">▪   </w:t>
        <w:tab/>
      </w:r>
      <w:r w:rsidDel="00000000" w:rsidR="00000000" w:rsidRPr="00000000">
        <w:rPr>
          <w:rFonts w:ascii="Roboto" w:cs="Roboto" w:eastAsia="Roboto" w:hAnsi="Roboto"/>
          <w:b w:val="1"/>
          <w:sz w:val="24"/>
          <w:szCs w:val="24"/>
          <w:u w:val="single"/>
          <w:rtl w:val="0"/>
        </w:rPr>
        <w:t xml:space="preserve">Apports de droits à paiement créés au titre de la PAC</w:t>
      </w:r>
    </w:p>
    <w:p w:rsidR="00000000" w:rsidDel="00000000" w:rsidP="00000000" w:rsidRDefault="00000000" w:rsidRPr="00000000" w14:paraId="000000A9">
      <w:pPr>
        <w:ind w:left="1080" w:hanging="360"/>
        <w:jc w:val="both"/>
        <w:rPr>
          <w:rFonts w:ascii="Roboto" w:cs="Roboto" w:eastAsia="Roboto" w:hAnsi="Roboto"/>
          <w:b w:val="1"/>
          <w:sz w:val="24"/>
          <w:szCs w:val="24"/>
          <w:u w:val="single"/>
        </w:rPr>
      </w:pPr>
      <w:r w:rsidDel="00000000" w:rsidR="00000000" w:rsidRPr="00000000">
        <w:rPr>
          <w:rtl w:val="0"/>
        </w:rPr>
      </w:r>
    </w:p>
    <w:p w:rsidR="00000000" w:rsidDel="00000000" w:rsidP="00000000" w:rsidRDefault="00000000" w:rsidRPr="00000000" w14:paraId="000000AA">
      <w:pPr>
        <w:spacing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 {{Prénom}} {{Nom}} né(e) le {{Date}} à {{Lieu}} et demeurant {{Numéro}} {{Adresse rue}} {{Code postal}}, {{Ville}}</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apporte à la société ..... </w:t>
      </w:r>
      <w:r w:rsidDel="00000000" w:rsidR="00000000" w:rsidRPr="00000000">
        <w:rPr>
          <w:rFonts w:ascii="Roboto" w:cs="Roboto" w:eastAsia="Roboto" w:hAnsi="Roboto"/>
          <w:i w:val="1"/>
          <w:color w:val="666666"/>
          <w:sz w:val="24"/>
          <w:szCs w:val="24"/>
          <w:rtl w:val="0"/>
        </w:rPr>
        <w:t xml:space="preserve">(nombre)</w:t>
      </w:r>
      <w:r w:rsidDel="00000000" w:rsidR="00000000" w:rsidRPr="00000000">
        <w:rPr>
          <w:rFonts w:ascii="Roboto" w:cs="Roboto" w:eastAsia="Roboto" w:hAnsi="Roboto"/>
          <w:sz w:val="24"/>
          <w:szCs w:val="24"/>
          <w:rtl w:val="0"/>
        </w:rPr>
        <w:t xml:space="preserve"> droits d'un montant unitaire de {{Montant}} €</w:t>
      </w:r>
    </w:p>
    <w:p w:rsidR="00000000" w:rsidDel="00000000" w:rsidP="00000000" w:rsidRDefault="00000000" w:rsidRPr="00000000" w14:paraId="000000AB">
      <w:pPr>
        <w:spacing w:after="80" w:before="80" w:lineRule="auto"/>
        <w:ind w:left="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AC">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Soit un apport total de ..... </w:t>
      </w:r>
      <w:r w:rsidDel="00000000" w:rsidR="00000000" w:rsidRPr="00000000">
        <w:rPr>
          <w:rFonts w:ascii="Roboto" w:cs="Roboto" w:eastAsia="Roboto" w:hAnsi="Roboto"/>
          <w:i w:val="1"/>
          <w:color w:val="666666"/>
          <w:sz w:val="24"/>
          <w:szCs w:val="24"/>
          <w:rtl w:val="0"/>
        </w:rPr>
        <w:t xml:space="preserve">(nombre)</w:t>
      </w:r>
      <w:r w:rsidDel="00000000" w:rsidR="00000000" w:rsidRPr="00000000">
        <w:rPr>
          <w:rFonts w:ascii="Roboto" w:cs="Roboto" w:eastAsia="Roboto" w:hAnsi="Roboto"/>
          <w:sz w:val="24"/>
          <w:szCs w:val="24"/>
          <w:rtl w:val="0"/>
        </w:rPr>
        <w:t xml:space="preserve"> droits dont l'origine et la localisation sont détaillés en annexe des présents statuts.</w:t>
      </w:r>
    </w:p>
    <w:p w:rsidR="00000000" w:rsidDel="00000000" w:rsidP="00000000" w:rsidRDefault="00000000" w:rsidRPr="00000000" w14:paraId="000000AD">
      <w:pPr>
        <w:ind w:left="18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AE">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société acquiert, à compter de ce jour, la propriété des droits à paiement ci-dessus désignés ainsi que de tous les droits y attachés, à charge pour elle d'en demander l'attribution en son nom.</w:t>
      </w:r>
    </w:p>
    <w:p w:rsidR="00000000" w:rsidDel="00000000" w:rsidP="00000000" w:rsidRDefault="00000000" w:rsidRPr="00000000" w14:paraId="000000AF">
      <w:pPr>
        <w:ind w:lef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B0">
      <w:pPr>
        <w:ind w:left="0" w:firstLine="0"/>
        <w:jc w:val="both"/>
        <w:rPr>
          <w:rFonts w:ascii="Roboto" w:cs="Roboto" w:eastAsia="Roboto" w:hAnsi="Roboto"/>
          <w:sz w:val="24"/>
          <w:szCs w:val="24"/>
        </w:rPr>
      </w:pPr>
      <w:r w:rsidDel="00000000" w:rsidR="00000000" w:rsidRPr="00000000">
        <w:rPr>
          <w:rFonts w:ascii="Roboto" w:cs="Roboto" w:eastAsia="Roboto" w:hAnsi="Roboto"/>
          <w:b w:val="1"/>
          <w:sz w:val="24"/>
          <w:szCs w:val="24"/>
          <w:u w:val="single"/>
          <w:rtl w:val="0"/>
        </w:rPr>
        <w:t xml:space="preserve">Récapitulation des apports </w:t>
      </w: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B1">
      <w:pPr>
        <w:ind w:lef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B2">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L'ensemble des apports s'élève à la somme de {{Montant}} €, représentant :</w:t>
      </w:r>
    </w:p>
    <w:p w:rsidR="00000000" w:rsidDel="00000000" w:rsidP="00000000" w:rsidRDefault="00000000" w:rsidRPr="00000000" w14:paraId="000000B3">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les apports en numéraire de ..... </w:t>
      </w:r>
      <w:r w:rsidDel="00000000" w:rsidR="00000000" w:rsidRPr="00000000">
        <w:rPr>
          <w:rFonts w:ascii="Roboto" w:cs="Roboto" w:eastAsia="Roboto" w:hAnsi="Roboto"/>
          <w:i w:val="1"/>
          <w:color w:val="666666"/>
          <w:sz w:val="24"/>
          <w:szCs w:val="24"/>
          <w:rtl w:val="0"/>
        </w:rPr>
        <w:t xml:space="preserve">(identité(s) de l'(des) apporteur(s)</w:t>
      </w:r>
      <w:r w:rsidDel="00000000" w:rsidR="00000000" w:rsidRPr="00000000">
        <w:rPr>
          <w:rFonts w:ascii="Roboto" w:cs="Roboto" w:eastAsia="Roboto" w:hAnsi="Roboto"/>
          <w:sz w:val="24"/>
          <w:szCs w:val="24"/>
          <w:rtl w:val="0"/>
        </w:rPr>
        <w:t xml:space="preserve">) d'un montant de {{Montant}} € ;</w:t>
      </w:r>
    </w:p>
    <w:p w:rsidR="00000000" w:rsidDel="00000000" w:rsidP="00000000" w:rsidRDefault="00000000" w:rsidRPr="00000000" w14:paraId="000000B4">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les apports en nature de ..... </w:t>
      </w:r>
      <w:r w:rsidDel="00000000" w:rsidR="00000000" w:rsidRPr="00000000">
        <w:rPr>
          <w:rFonts w:ascii="Roboto" w:cs="Roboto" w:eastAsia="Roboto" w:hAnsi="Roboto"/>
          <w:i w:val="1"/>
          <w:color w:val="666666"/>
          <w:sz w:val="24"/>
          <w:szCs w:val="24"/>
          <w:rtl w:val="0"/>
        </w:rPr>
        <w:t xml:space="preserve">(identité(s) de l'(des) apporteur(s)</w:t>
      </w:r>
      <w:r w:rsidDel="00000000" w:rsidR="00000000" w:rsidRPr="00000000">
        <w:rPr>
          <w:rFonts w:ascii="Roboto" w:cs="Roboto" w:eastAsia="Roboto" w:hAnsi="Roboto"/>
          <w:sz w:val="24"/>
          <w:szCs w:val="24"/>
          <w:rtl w:val="0"/>
        </w:rPr>
        <w:t xml:space="preserve">) évalués à {{Montant}}</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B5">
      <w:pPr>
        <w:jc w:val="both"/>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1"/>
          <w:color w:val="666666"/>
          <w:sz w:val="24"/>
          <w:szCs w:val="24"/>
          <w:rtl w:val="0"/>
        </w:rPr>
        <w:t xml:space="preserve">etc ...</w:t>
      </w:r>
    </w:p>
    <w:p w:rsidR="00000000" w:rsidDel="00000000" w:rsidP="00000000" w:rsidRDefault="00000000" w:rsidRPr="00000000" w14:paraId="000000B6">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B7">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7 - Intervention des conjoints des apporteurs - Rémunération des apports</w:t>
      </w:r>
    </w:p>
    <w:p w:rsidR="00000000" w:rsidDel="00000000" w:rsidP="00000000" w:rsidRDefault="00000000" w:rsidRPr="00000000" w14:paraId="000000B8">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B9">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Associé {{Prénom}} {{Nom}}, apporteur et marié sous le régime de la communauté de biens, déclare que les biens apportés ont le caractère de biens communs comme provenant de </w:t>
      </w:r>
      <w:r w:rsidDel="00000000" w:rsidR="00000000" w:rsidRPr="00000000">
        <w:rPr>
          <w:rFonts w:ascii="Roboto" w:cs="Roboto" w:eastAsia="Roboto" w:hAnsi="Roboto"/>
          <w:i w:val="1"/>
          <w:color w:val="666666"/>
          <w:sz w:val="24"/>
          <w:szCs w:val="24"/>
          <w:rtl w:val="0"/>
        </w:rPr>
        <w:t xml:space="preserve">(à préciser)</w:t>
      </w:r>
      <w:r w:rsidDel="00000000" w:rsidR="00000000" w:rsidRPr="00000000">
        <w:rPr>
          <w:rFonts w:ascii="Roboto" w:cs="Roboto" w:eastAsia="Roboto" w:hAnsi="Roboto"/>
          <w:sz w:val="24"/>
          <w:szCs w:val="24"/>
          <w:rtl w:val="0"/>
        </w:rPr>
        <w:t xml:space="preserve">, et qu'en conséquence, il a informé son conjoint, </w:t>
      </w:r>
      <w:r w:rsidDel="00000000" w:rsidR="00000000" w:rsidRPr="00000000">
        <w:rPr>
          <w:rFonts w:ascii="Roboto" w:cs="Roboto" w:eastAsia="Roboto" w:hAnsi="Roboto"/>
          <w:i w:val="1"/>
          <w:color w:val="666666"/>
          <w:sz w:val="24"/>
          <w:szCs w:val="24"/>
          <w:rtl w:val="0"/>
        </w:rPr>
        <w:t xml:space="preserve">(à préciser)</w:t>
      </w:r>
      <w:r w:rsidDel="00000000" w:rsidR="00000000" w:rsidRPr="00000000">
        <w:rPr>
          <w:rFonts w:ascii="Roboto" w:cs="Roboto" w:eastAsia="Roboto" w:hAnsi="Roboto"/>
          <w:sz w:val="24"/>
          <w:szCs w:val="24"/>
          <w:rtl w:val="0"/>
        </w:rPr>
        <w:t xml:space="preserve">, dudit apport et de la possibilité de revendiquer la qualité d'Associé pour la MOITIÉ des parts souscrites.</w:t>
      </w:r>
    </w:p>
    <w:p w:rsidR="00000000" w:rsidDel="00000000" w:rsidP="00000000" w:rsidRDefault="00000000" w:rsidRPr="00000000" w14:paraId="000000BA">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BB">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Ce dernier, intervenant aux présentes, déclare consentir à la réalisation dudit apport et reconnaît avoir été averti(e) dans les formes et conditions de l'article 1832-2 du Code civil dudit apport et de la possibilité de revendiquer la qualité d'Associé pour la MOITIÉ des parts souscrites.</w:t>
      </w:r>
    </w:p>
    <w:p w:rsidR="00000000" w:rsidDel="00000000" w:rsidP="00000000" w:rsidRDefault="00000000" w:rsidRPr="00000000" w14:paraId="000000BC">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BD">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Ce dernier déclare renoncer définitivement à revendiquer la qualité d'Associé pour la MOITIÉ des parts attribuées à son conjoint, étant précisé que les droits patrimoniaux sur lesdites parts sociales resteront communs.</w:t>
      </w:r>
    </w:p>
    <w:p w:rsidR="00000000" w:rsidDel="00000000" w:rsidP="00000000" w:rsidRDefault="00000000" w:rsidRPr="00000000" w14:paraId="000000BE">
      <w:pPr>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BF">
      <w:pPr>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C0">
      <w:pPr>
        <w:ind w:left="20" w:right="20" w:firstLine="0"/>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8 - Capital social</w:t>
      </w:r>
    </w:p>
    <w:p w:rsidR="00000000" w:rsidDel="00000000" w:rsidP="00000000" w:rsidRDefault="00000000" w:rsidRPr="00000000" w14:paraId="000000C1">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C2">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capital social est fixé à la somme de {{Montant}} (montant en lettres) euros ({{Montant}}</w:t>
      </w:r>
      <w:r w:rsidDel="00000000" w:rsidR="00000000" w:rsidRPr="00000000">
        <w:rPr>
          <w:rFonts w:ascii="Roboto" w:cs="Roboto" w:eastAsia="Roboto" w:hAnsi="Roboto"/>
          <w:b w:val="1"/>
          <w:sz w:val="24"/>
          <w:szCs w:val="24"/>
          <w:rtl w:val="0"/>
        </w:rPr>
        <w:t xml:space="preserve"> </w:t>
      </w:r>
      <w:r w:rsidDel="00000000" w:rsidR="00000000" w:rsidRPr="00000000">
        <w:rPr>
          <w:rFonts w:ascii="Roboto" w:cs="Roboto" w:eastAsia="Roboto" w:hAnsi="Roboto"/>
          <w:sz w:val="24"/>
          <w:szCs w:val="24"/>
          <w:rtl w:val="0"/>
        </w:rPr>
        <w:t xml:space="preserve">(montant en chiffres)).</w:t>
      </w:r>
    </w:p>
    <w:p w:rsidR="00000000" w:rsidDel="00000000" w:rsidP="00000000" w:rsidRDefault="00000000" w:rsidRPr="00000000" w14:paraId="000000C3">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C4">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Il est divisé en {{Montant}} (montant en lettres) euros ({{Montant}}</w:t>
      </w:r>
      <w:r w:rsidDel="00000000" w:rsidR="00000000" w:rsidRPr="00000000">
        <w:rPr>
          <w:rFonts w:ascii="Roboto" w:cs="Roboto" w:eastAsia="Roboto" w:hAnsi="Roboto"/>
          <w:b w:val="1"/>
          <w:sz w:val="24"/>
          <w:szCs w:val="24"/>
          <w:rtl w:val="0"/>
        </w:rPr>
        <w:t xml:space="preserve"> </w:t>
      </w:r>
      <w:r w:rsidDel="00000000" w:rsidR="00000000" w:rsidRPr="00000000">
        <w:rPr>
          <w:rFonts w:ascii="Roboto" w:cs="Roboto" w:eastAsia="Roboto" w:hAnsi="Roboto"/>
          <w:sz w:val="24"/>
          <w:szCs w:val="24"/>
          <w:rtl w:val="0"/>
        </w:rPr>
        <w:t xml:space="preserve">(montant en chiffres)) parts de {{Montant}} (montant en lettres) euros ({{Montant}} (montant en chiffres)) de valeur nominale chacune, numérotées de </w:t>
      </w:r>
      <w:r w:rsidDel="00000000" w:rsidR="00000000" w:rsidRPr="00000000">
        <w:rPr>
          <w:rFonts w:ascii="Roboto" w:cs="Roboto" w:eastAsia="Roboto" w:hAnsi="Roboto"/>
          <w:i w:val="1"/>
          <w:color w:val="666666"/>
          <w:sz w:val="24"/>
          <w:szCs w:val="24"/>
          <w:rtl w:val="0"/>
        </w:rPr>
        <w:t xml:space="preserve">(à préciser)</w:t>
      </w:r>
      <w:r w:rsidDel="00000000" w:rsidR="00000000" w:rsidRPr="00000000">
        <w:rPr>
          <w:rFonts w:ascii="Roboto" w:cs="Roboto" w:eastAsia="Roboto" w:hAnsi="Roboto"/>
          <w:sz w:val="24"/>
          <w:szCs w:val="24"/>
          <w:rtl w:val="0"/>
        </w:rPr>
        <w:t xml:space="preserve">  à </w:t>
      </w:r>
      <w:r w:rsidDel="00000000" w:rsidR="00000000" w:rsidRPr="00000000">
        <w:rPr>
          <w:rFonts w:ascii="Roboto" w:cs="Roboto" w:eastAsia="Roboto" w:hAnsi="Roboto"/>
          <w:i w:val="1"/>
          <w:color w:val="666666"/>
          <w:sz w:val="24"/>
          <w:szCs w:val="24"/>
          <w:rtl w:val="0"/>
        </w:rPr>
        <w:t xml:space="preserve">(à préciser)</w:t>
      </w:r>
      <w:r w:rsidDel="00000000" w:rsidR="00000000" w:rsidRPr="00000000">
        <w:rPr>
          <w:rFonts w:ascii="Roboto" w:cs="Roboto" w:eastAsia="Roboto" w:hAnsi="Roboto"/>
          <w:sz w:val="24"/>
          <w:szCs w:val="24"/>
          <w:rtl w:val="0"/>
        </w:rPr>
        <w:t xml:space="preserve">, attribuées aux Associés en proportion de leurs apports, à savoir :</w:t>
      </w:r>
    </w:p>
    <w:p w:rsidR="00000000" w:rsidDel="00000000" w:rsidP="00000000" w:rsidRDefault="00000000" w:rsidRPr="00000000" w14:paraId="000000C5">
      <w:pPr>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C6">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à APPORTEUR A </w:t>
      </w:r>
      <w:r w:rsidDel="00000000" w:rsidR="00000000" w:rsidRPr="00000000">
        <w:rPr>
          <w:rFonts w:ascii="Roboto" w:cs="Roboto" w:eastAsia="Roboto" w:hAnsi="Roboto"/>
          <w:i w:val="1"/>
          <w:color w:val="666666"/>
          <w:sz w:val="24"/>
          <w:szCs w:val="24"/>
          <w:rtl w:val="0"/>
        </w:rPr>
        <w:t xml:space="preserve">(à préciser)</w:t>
      </w:r>
      <w:r w:rsidDel="00000000" w:rsidR="00000000" w:rsidRPr="00000000">
        <w:rPr>
          <w:rFonts w:ascii="Roboto" w:cs="Roboto" w:eastAsia="Roboto" w:hAnsi="Roboto"/>
          <w:sz w:val="24"/>
          <w:szCs w:val="24"/>
          <w:rtl w:val="0"/>
        </w:rPr>
        <w:t xml:space="preserve"> :  {{Montant}} (montant en lettres) euros ({{Montant}} (montant en chiffres)) parts sociales en pleine propriété en rémunération de son apport, numérotées de </w:t>
      </w:r>
      <w:r w:rsidDel="00000000" w:rsidR="00000000" w:rsidRPr="00000000">
        <w:rPr>
          <w:rFonts w:ascii="Roboto" w:cs="Roboto" w:eastAsia="Roboto" w:hAnsi="Roboto"/>
          <w:i w:val="1"/>
          <w:color w:val="666666"/>
          <w:sz w:val="24"/>
          <w:szCs w:val="24"/>
          <w:rtl w:val="0"/>
        </w:rPr>
        <w:t xml:space="preserve">(à préciser)</w:t>
      </w:r>
      <w:r w:rsidDel="00000000" w:rsidR="00000000" w:rsidRPr="00000000">
        <w:rPr>
          <w:rFonts w:ascii="Roboto" w:cs="Roboto" w:eastAsia="Roboto" w:hAnsi="Roboto"/>
          <w:sz w:val="24"/>
          <w:szCs w:val="24"/>
          <w:rtl w:val="0"/>
        </w:rPr>
        <w:t xml:space="preserve">  (chiffre) à </w:t>
      </w:r>
      <w:r w:rsidDel="00000000" w:rsidR="00000000" w:rsidRPr="00000000">
        <w:rPr>
          <w:rFonts w:ascii="Roboto" w:cs="Roboto" w:eastAsia="Roboto" w:hAnsi="Roboto"/>
          <w:i w:val="1"/>
          <w:color w:val="666666"/>
          <w:sz w:val="24"/>
          <w:szCs w:val="24"/>
          <w:rtl w:val="0"/>
        </w:rPr>
        <w:t xml:space="preserve">(à préciser)</w:t>
      </w:r>
      <w:r w:rsidDel="00000000" w:rsidR="00000000" w:rsidRPr="00000000">
        <w:rPr>
          <w:rFonts w:ascii="Roboto" w:cs="Roboto" w:eastAsia="Roboto" w:hAnsi="Roboto"/>
          <w:sz w:val="24"/>
          <w:szCs w:val="24"/>
          <w:rtl w:val="0"/>
        </w:rPr>
        <w:t xml:space="preserve">  (chiffre) ;</w:t>
      </w:r>
    </w:p>
    <w:p w:rsidR="00000000" w:rsidDel="00000000" w:rsidP="00000000" w:rsidRDefault="00000000" w:rsidRPr="00000000" w14:paraId="000000C7">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à APPORTEUR B </w:t>
      </w:r>
      <w:r w:rsidDel="00000000" w:rsidR="00000000" w:rsidRPr="00000000">
        <w:rPr>
          <w:rFonts w:ascii="Roboto" w:cs="Roboto" w:eastAsia="Roboto" w:hAnsi="Roboto"/>
          <w:i w:val="1"/>
          <w:color w:val="666666"/>
          <w:sz w:val="24"/>
          <w:szCs w:val="24"/>
          <w:rtl w:val="0"/>
        </w:rPr>
        <w:t xml:space="preserve">(à préciser)</w:t>
      </w:r>
      <w:r w:rsidDel="00000000" w:rsidR="00000000" w:rsidRPr="00000000">
        <w:rPr>
          <w:rFonts w:ascii="Roboto" w:cs="Roboto" w:eastAsia="Roboto" w:hAnsi="Roboto"/>
          <w:sz w:val="24"/>
          <w:szCs w:val="24"/>
          <w:rtl w:val="0"/>
        </w:rPr>
        <w:t xml:space="preserve"> : {{Montant}} (montant en lettres) euros ({{Montant}} (montant en chiffres)) parts sociales en pleine propriété en rémunération de son apport, numérotées de </w:t>
      </w:r>
      <w:r w:rsidDel="00000000" w:rsidR="00000000" w:rsidRPr="00000000">
        <w:rPr>
          <w:rFonts w:ascii="Roboto" w:cs="Roboto" w:eastAsia="Roboto" w:hAnsi="Roboto"/>
          <w:i w:val="1"/>
          <w:color w:val="666666"/>
          <w:sz w:val="24"/>
          <w:szCs w:val="24"/>
          <w:rtl w:val="0"/>
        </w:rPr>
        <w:t xml:space="preserve">(à préciser)</w:t>
      </w:r>
      <w:r w:rsidDel="00000000" w:rsidR="00000000" w:rsidRPr="00000000">
        <w:rPr>
          <w:rFonts w:ascii="Roboto" w:cs="Roboto" w:eastAsia="Roboto" w:hAnsi="Roboto"/>
          <w:sz w:val="24"/>
          <w:szCs w:val="24"/>
          <w:rtl w:val="0"/>
        </w:rPr>
        <w:t xml:space="preserve"> (chiffre) à </w:t>
      </w:r>
      <w:r w:rsidDel="00000000" w:rsidR="00000000" w:rsidRPr="00000000">
        <w:rPr>
          <w:rFonts w:ascii="Roboto" w:cs="Roboto" w:eastAsia="Roboto" w:hAnsi="Roboto"/>
          <w:i w:val="1"/>
          <w:color w:val="666666"/>
          <w:sz w:val="24"/>
          <w:szCs w:val="24"/>
          <w:rtl w:val="0"/>
        </w:rPr>
        <w:t xml:space="preserve">(à préciser)</w:t>
      </w:r>
      <w:r w:rsidDel="00000000" w:rsidR="00000000" w:rsidRPr="00000000">
        <w:rPr>
          <w:rFonts w:ascii="Roboto" w:cs="Roboto" w:eastAsia="Roboto" w:hAnsi="Roboto"/>
          <w:sz w:val="24"/>
          <w:szCs w:val="24"/>
          <w:rtl w:val="0"/>
        </w:rPr>
        <w:t xml:space="preserve"> (chiffre) ;</w:t>
      </w:r>
    </w:p>
    <w:p w:rsidR="00000000" w:rsidDel="00000000" w:rsidP="00000000" w:rsidRDefault="00000000" w:rsidRPr="00000000" w14:paraId="000000C8">
      <w:pPr>
        <w:ind w:left="20" w:right="20" w:firstLine="0"/>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Etc….</w:t>
      </w:r>
    </w:p>
    <w:p w:rsidR="00000000" w:rsidDel="00000000" w:rsidP="00000000" w:rsidRDefault="00000000" w:rsidRPr="00000000" w14:paraId="000000C9">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CA">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Conformément à la loi, les soussignés déclarent expressément que les parts sociales, présentement créées, sont souscrites en totalité par les Associés, et qu'elles sont réparties entre les Associés dans les proportions indiquées ci-dessus.</w:t>
      </w:r>
    </w:p>
    <w:p w:rsidR="00000000" w:rsidDel="00000000" w:rsidP="00000000" w:rsidRDefault="00000000" w:rsidRPr="00000000" w14:paraId="000000CB">
      <w:pPr>
        <w:ind w:left="20" w:right="20" w:firstLine="0"/>
        <w:jc w:val="both"/>
        <w:rPr>
          <w:rFonts w:ascii="Roboto" w:cs="Roboto" w:eastAsia="Roboto" w:hAnsi="Roboto"/>
          <w:color w:val="666666"/>
          <w:sz w:val="24"/>
          <w:szCs w:val="24"/>
        </w:rPr>
      </w:pPr>
      <w:r w:rsidDel="00000000" w:rsidR="00000000" w:rsidRPr="00000000">
        <w:rPr>
          <w:rtl w:val="0"/>
        </w:rPr>
      </w:r>
    </w:p>
    <w:p w:rsidR="00000000" w:rsidDel="00000000" w:rsidP="00000000" w:rsidRDefault="00000000" w:rsidRPr="00000000" w14:paraId="000000CC">
      <w:pPr>
        <w:jc w:val="both"/>
        <w:rPr>
          <w:rFonts w:ascii="Roboto" w:cs="Roboto" w:eastAsia="Roboto" w:hAnsi="Roboto"/>
          <w:i w:val="1"/>
          <w:color w:val="666666"/>
          <w:sz w:val="24"/>
          <w:szCs w:val="24"/>
          <w:u w:val="single"/>
        </w:rPr>
      </w:pPr>
      <w:r w:rsidDel="00000000" w:rsidR="00000000" w:rsidRPr="00000000">
        <w:rPr>
          <w:rFonts w:ascii="Roboto" w:cs="Roboto" w:eastAsia="Roboto" w:hAnsi="Roboto"/>
          <w:color w:val="666666"/>
          <w:sz w:val="24"/>
          <w:szCs w:val="24"/>
          <w:u w:val="single"/>
          <w:rtl w:val="0"/>
        </w:rPr>
        <w:t xml:space="preserve">* </w:t>
      </w:r>
      <w:r w:rsidDel="00000000" w:rsidR="00000000" w:rsidRPr="00000000">
        <w:rPr>
          <w:rFonts w:ascii="Roboto" w:cs="Roboto" w:eastAsia="Roboto" w:hAnsi="Roboto"/>
          <w:i w:val="1"/>
          <w:color w:val="666666"/>
          <w:sz w:val="24"/>
          <w:szCs w:val="24"/>
          <w:u w:val="single"/>
          <w:rtl w:val="0"/>
        </w:rPr>
        <w:t xml:space="preserve">S'il s'agit d'un capital variable, remplacer par :</w:t>
      </w:r>
    </w:p>
    <w:p w:rsidR="00000000" w:rsidDel="00000000" w:rsidP="00000000" w:rsidRDefault="00000000" w:rsidRPr="00000000" w14:paraId="000000CD">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application de l'article  1845-1 du Code civil et du code de commerce, le capital social peut varier librement.</w:t>
      </w:r>
    </w:p>
    <w:p w:rsidR="00000000" w:rsidDel="00000000" w:rsidP="00000000" w:rsidRDefault="00000000" w:rsidRPr="00000000" w14:paraId="000000CE">
      <w:pPr>
        <w:spacing w:after="80" w:before="80" w:lineRule="auto"/>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CF">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variation se fait entre un capital maximum, capital statutaire fixé à {{Montant}}</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 et un capital minimum, {{Montant}}</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 chiffre plancher en dessous duquel le capital ne pourra descendre et qui ne pourra être inférieur à un dixième du montant du capital statutaire.</w:t>
      </w:r>
    </w:p>
    <w:p w:rsidR="00000000" w:rsidDel="00000000" w:rsidP="00000000" w:rsidRDefault="00000000" w:rsidRPr="00000000" w14:paraId="000000D0">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variabilité du capital, dans ces limites, n'entraînera pas de formalités de publicité.</w:t>
      </w:r>
    </w:p>
    <w:p w:rsidR="00000000" w:rsidDel="00000000" w:rsidP="00000000" w:rsidRDefault="00000000" w:rsidRPr="00000000" w14:paraId="000000D1">
      <w:pPr>
        <w:spacing w:after="80" w:before="80" w:lineRule="auto"/>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2">
      <w:pPr>
        <w:spacing w:after="80" w:before="80" w:lineRule="auto"/>
        <w:ind w:left="20" w:right="20" w:firstLine="0"/>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8.1 - Modification du capital social </w:t>
      </w:r>
    </w:p>
    <w:p w:rsidR="00000000" w:rsidDel="00000000" w:rsidP="00000000" w:rsidRDefault="00000000" w:rsidRPr="00000000" w14:paraId="000000D3">
      <w:pPr>
        <w:spacing w:after="80" w:before="80" w:lineRule="auto"/>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4">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capital social peut être augmenté ou réduit par décision collective ..... </w:t>
      </w:r>
      <w:r w:rsidDel="00000000" w:rsidR="00000000" w:rsidRPr="00000000">
        <w:rPr>
          <w:rFonts w:ascii="Roboto" w:cs="Roboto" w:eastAsia="Roboto" w:hAnsi="Roboto"/>
          <w:i w:val="1"/>
          <w:color w:val="666666"/>
          <w:sz w:val="24"/>
          <w:szCs w:val="24"/>
          <w:rtl w:val="0"/>
        </w:rPr>
        <w:t xml:space="preserve">(ordinaire/extraordinaire</w:t>
      </w:r>
      <w:r w:rsidDel="00000000" w:rsidR="00000000" w:rsidRPr="00000000">
        <w:rPr>
          <w:rFonts w:ascii="Roboto" w:cs="Roboto" w:eastAsia="Roboto" w:hAnsi="Roboto"/>
          <w:sz w:val="24"/>
          <w:szCs w:val="24"/>
          <w:rtl w:val="0"/>
        </w:rPr>
        <w:t xml:space="preserve">). Ces opérations interviendront selon tout mode approprié. Elles seront effectuées dans le strict respect du principe de l'égalité entre les associés.</w:t>
      </w:r>
    </w:p>
    <w:p w:rsidR="00000000" w:rsidDel="00000000" w:rsidP="00000000" w:rsidRDefault="00000000" w:rsidRPr="00000000" w14:paraId="000000D5">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Si l'opération fait apparaître des rompus, les associés feront leur affaire personnelle de toute cession ou acquisition de droits nécessaires.</w:t>
      </w:r>
    </w:p>
    <w:p w:rsidR="00000000" w:rsidDel="00000000" w:rsidP="00000000" w:rsidRDefault="00000000" w:rsidRPr="00000000" w14:paraId="000000D6">
      <w:pPr>
        <w:spacing w:after="80" w:before="80" w:lineRule="auto"/>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7">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9 - Comptes courants d'Associés</w:t>
      </w:r>
    </w:p>
    <w:p w:rsidR="00000000" w:rsidDel="00000000" w:rsidP="00000000" w:rsidRDefault="00000000" w:rsidRPr="00000000" w14:paraId="000000D8">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D9">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Chaque Associé pourra verser dans la caisse sociale, en compte courant libre, au-delà de sa mise sociale, toutes sommes qui seront jugées utiles par la gérance pour les besoins de la Société.</w:t>
      </w:r>
    </w:p>
    <w:p w:rsidR="00000000" w:rsidDel="00000000" w:rsidP="00000000" w:rsidRDefault="00000000" w:rsidRPr="00000000" w14:paraId="000000DA">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DB">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conditions d'intérêts, de remboursement et de retrait de chacun de ces comptes seront déterminées par accord entre les Associés et la gérance, sous réserve d'approbation par la prochaine décision collective ordinaire.</w:t>
      </w:r>
    </w:p>
    <w:p w:rsidR="00000000" w:rsidDel="00000000" w:rsidP="00000000" w:rsidRDefault="00000000" w:rsidRPr="00000000" w14:paraId="000000DC">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D">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10 - Parts sociales</w:t>
      </w:r>
    </w:p>
    <w:p w:rsidR="00000000" w:rsidDel="00000000" w:rsidP="00000000" w:rsidRDefault="00000000" w:rsidRPr="00000000" w14:paraId="000000DE">
      <w:pPr>
        <w:jc w:val="both"/>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0DF">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Chaque part sociale confère à son propriétaire un droit égal dans les bénéfices de la Société et dans tout l'actif social.</w:t>
      </w:r>
    </w:p>
    <w:p w:rsidR="00000000" w:rsidDel="00000000" w:rsidP="00000000" w:rsidRDefault="00000000" w:rsidRPr="00000000" w14:paraId="000000E0">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w:t>
      </w:r>
    </w:p>
    <w:p w:rsidR="00000000" w:rsidDel="00000000" w:rsidP="00000000" w:rsidRDefault="00000000" w:rsidRPr="00000000" w14:paraId="000000E1">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cession des parts sociales doit être constatée par écrit. Elle n'est opposable à la Société qu'après avoir été signifiée à cette dernière ou acceptée par elle dans un acte authentique conformément à l'article  1690 du Code civil.</w:t>
      </w:r>
    </w:p>
    <w:p w:rsidR="00000000" w:rsidDel="00000000" w:rsidP="00000000" w:rsidRDefault="00000000" w:rsidRPr="00000000" w14:paraId="000000E2">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w:t>
      </w:r>
    </w:p>
    <w:p w:rsidR="00000000" w:rsidDel="00000000" w:rsidP="00000000" w:rsidRDefault="00000000" w:rsidRPr="00000000" w14:paraId="000000E3">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parts sont librement cessibles entre Associés et entre conjoints, ascendants et descendants. Elles sont librement transmissibles par voie de succession ou en cas de liquidation de communauté de biens entre époux.</w:t>
      </w:r>
    </w:p>
    <w:p w:rsidR="00000000" w:rsidDel="00000000" w:rsidP="00000000" w:rsidRDefault="00000000" w:rsidRPr="00000000" w14:paraId="000000E4">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E5">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parts sociales ne peuvent être cédées à des tiers étrangers à la Société qu'avec le consentement des Associés représentant plus des TROIS QUARTS du capital social.</w:t>
      </w:r>
    </w:p>
    <w:p w:rsidR="00000000" w:rsidDel="00000000" w:rsidP="00000000" w:rsidRDefault="00000000" w:rsidRPr="00000000" w14:paraId="000000E6">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E7">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dispositions des articles  1861 à  1864 du Code civil s'appliquent.</w:t>
      </w:r>
    </w:p>
    <w:p w:rsidR="00000000" w:rsidDel="00000000" w:rsidP="00000000" w:rsidRDefault="00000000" w:rsidRPr="00000000" w14:paraId="000000E8">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E9">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Conformément aux dispositions de l'article 1832-2 du Code civil, le conjoint de tout Associé qui revendique la qualité d'Associé sera soumis à l'agrément des Associés dans les conditions prévues à l'article 14 des présents Statuts pour les cessions à des personnes étrangères à la Société, l'Associé époux de ce conjoint étant exclu du vote et ses parts n'étant pas prises en compte pour le calcul de la majorité.</w:t>
      </w:r>
    </w:p>
    <w:p w:rsidR="00000000" w:rsidDel="00000000" w:rsidP="00000000" w:rsidRDefault="00000000" w:rsidRPr="00000000" w14:paraId="000000EA">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EB">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parts sociales peuvent faire l'objet d'un nantissement dans les conditions fixées par l'article 1867 du Code civil. L'agrément sera acquis aux conditions de majorité fixées à l'article 14 des présents Statuts.</w:t>
      </w:r>
    </w:p>
    <w:p w:rsidR="00000000" w:rsidDel="00000000" w:rsidP="00000000" w:rsidRDefault="00000000" w:rsidRPr="00000000" w14:paraId="000000EC">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ED">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Société n'est pas dissoute par le décès de l'un des Associés, mais continue entre les Associés survivants et les héritiers et ayants droit de l'Associé décédé et éventuellement son conjoint survivant, lesquels ne sont pas soumis à agrément.</w:t>
      </w:r>
    </w:p>
    <w:p w:rsidR="00000000" w:rsidDel="00000000" w:rsidP="00000000" w:rsidRDefault="00000000" w:rsidRPr="00000000" w14:paraId="000000EE">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EF">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0">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11 – Gérance</w:t>
      </w:r>
    </w:p>
    <w:p w:rsidR="00000000" w:rsidDel="00000000" w:rsidP="00000000" w:rsidRDefault="00000000" w:rsidRPr="00000000" w14:paraId="000000F1">
      <w:pPr>
        <w:jc w:val="both"/>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0F2">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11.1 Nomination</w:t>
      </w:r>
    </w:p>
    <w:p w:rsidR="00000000" w:rsidDel="00000000" w:rsidP="00000000" w:rsidRDefault="00000000" w:rsidRPr="00000000" w14:paraId="000000F3">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F4">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Société est administrée par un ou plusieurs gérants, personnes physiques ou non, choisis par les Associés, sans ou avec limitation de la durée de leur mandat. Dans ce dernier cas, le ou les gérants sont rééligibles.</w:t>
      </w:r>
    </w:p>
    <w:p w:rsidR="00000000" w:rsidDel="00000000" w:rsidP="00000000" w:rsidRDefault="00000000" w:rsidRPr="00000000" w14:paraId="000000F5">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F6">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gérant est nommé et révoqué par une décision des Associés représentant plus de la MOITIÉ  des parts sociales.</w:t>
      </w:r>
    </w:p>
    <w:p w:rsidR="00000000" w:rsidDel="00000000" w:rsidP="00000000" w:rsidRDefault="00000000" w:rsidRPr="00000000" w14:paraId="000000F7">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F8">
      <w:pPr>
        <w:ind w:left="20" w:right="20" w:firstLine="0"/>
        <w:jc w:val="both"/>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Nota</w:t>
      </w: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F9">
      <w:pPr>
        <w:ind w:left="20" w:right="20" w:firstLine="0"/>
        <w:jc w:val="both"/>
        <w:rPr>
          <w:rFonts w:ascii="Roboto" w:cs="Roboto" w:eastAsia="Roboto" w:hAnsi="Roboto"/>
          <w:i w:val="1"/>
          <w:sz w:val="24"/>
          <w:szCs w:val="24"/>
        </w:rPr>
      </w:pPr>
      <w:r w:rsidDel="00000000" w:rsidR="00000000" w:rsidRPr="00000000">
        <w:rPr>
          <w:rFonts w:ascii="Roboto" w:cs="Roboto" w:eastAsia="Roboto" w:hAnsi="Roboto"/>
          <w:i w:val="1"/>
          <w:sz w:val="24"/>
          <w:szCs w:val="24"/>
          <w:rtl w:val="0"/>
        </w:rPr>
        <w:t xml:space="preserve">Il est préférable de désigner le géant dans un PV d’AG concomitant à la signature des statuts puisqu’en cas de départ (quel qu’en soit les raisons) son remplacement n’emportera pas l’obligation de modification des statuts, ce qui serait le cas s’il était désigné au sein de ceux-ci.</w:t>
      </w:r>
    </w:p>
    <w:p w:rsidR="00000000" w:rsidDel="00000000" w:rsidP="00000000" w:rsidRDefault="00000000" w:rsidRPr="00000000" w14:paraId="000000FA">
      <w:pPr>
        <w:ind w:left="20" w:right="20" w:firstLine="0"/>
        <w:jc w:val="both"/>
        <w:rPr>
          <w:rFonts w:ascii="Roboto" w:cs="Roboto" w:eastAsia="Roboto" w:hAnsi="Roboto"/>
          <w:i w:val="1"/>
          <w:sz w:val="24"/>
          <w:szCs w:val="24"/>
        </w:rPr>
      </w:pPr>
      <w:r w:rsidDel="00000000" w:rsidR="00000000" w:rsidRPr="00000000">
        <w:rPr>
          <w:rtl w:val="0"/>
        </w:rPr>
      </w:r>
    </w:p>
    <w:p w:rsidR="00000000" w:rsidDel="00000000" w:rsidP="00000000" w:rsidRDefault="00000000" w:rsidRPr="00000000" w14:paraId="000000FB">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11.2 Fin des fonctions du gérant </w:t>
      </w:r>
    </w:p>
    <w:p w:rsidR="00000000" w:rsidDel="00000000" w:rsidP="00000000" w:rsidRDefault="00000000" w:rsidRPr="00000000" w14:paraId="000000FC">
      <w:pPr>
        <w:jc w:val="both"/>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0FD">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fonctions du gérant prennent fin à l'arrivée du terme fixé.</w:t>
      </w:r>
    </w:p>
    <w:p w:rsidR="00000000" w:rsidDel="00000000" w:rsidP="00000000" w:rsidRDefault="00000000" w:rsidRPr="00000000" w14:paraId="000000FE">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Elles peuvent également cesser en cas de décès, d'incapacité civile, de déconfiture, de liquidation ou de redressement judiciaire, de faillite personnelle, et de révocation.</w:t>
      </w:r>
    </w:p>
    <w:p w:rsidR="00000000" w:rsidDel="00000000" w:rsidP="00000000" w:rsidRDefault="00000000" w:rsidRPr="00000000" w14:paraId="000000FF">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Cette fin peut intervenir aussi par démission (</w:t>
      </w:r>
      <w:r w:rsidDel="00000000" w:rsidR="00000000" w:rsidRPr="00000000">
        <w:rPr>
          <w:rFonts w:ascii="Roboto" w:cs="Roboto" w:eastAsia="Roboto" w:hAnsi="Roboto"/>
          <w:i w:val="1"/>
          <w:color w:val="666666"/>
          <w:sz w:val="24"/>
          <w:szCs w:val="24"/>
          <w:rtl w:val="0"/>
        </w:rPr>
        <w:t xml:space="preserve">possibilité d’ajouter des causes légitimes de démissions et un délai de préavis</w:t>
      </w: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00">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gérant est révocable par décision ..... (</w:t>
      </w:r>
      <w:r w:rsidDel="00000000" w:rsidR="00000000" w:rsidRPr="00000000">
        <w:rPr>
          <w:rFonts w:ascii="Roboto" w:cs="Roboto" w:eastAsia="Roboto" w:hAnsi="Roboto"/>
          <w:i w:val="1"/>
          <w:color w:val="666666"/>
          <w:sz w:val="24"/>
          <w:szCs w:val="24"/>
          <w:rtl w:val="0"/>
        </w:rPr>
        <w:t xml:space="preserve">collective ordinaire/générale extraordinaire</w:t>
      </w:r>
      <w:r w:rsidDel="00000000" w:rsidR="00000000" w:rsidRPr="00000000">
        <w:rPr>
          <w:rFonts w:ascii="Roboto" w:cs="Roboto" w:eastAsia="Roboto" w:hAnsi="Roboto"/>
          <w:sz w:val="24"/>
          <w:szCs w:val="24"/>
          <w:rtl w:val="0"/>
        </w:rPr>
        <w:t xml:space="preserve">) des associés.</w:t>
      </w:r>
    </w:p>
    <w:p w:rsidR="00000000" w:rsidDel="00000000" w:rsidP="00000000" w:rsidRDefault="00000000" w:rsidRPr="00000000" w14:paraId="00000101">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gérant associé ne participe pas au vote de la résolution concernant sa révocation.</w:t>
      </w:r>
    </w:p>
    <w:p w:rsidR="00000000" w:rsidDel="00000000" w:rsidP="00000000" w:rsidRDefault="00000000" w:rsidRPr="00000000" w14:paraId="00000102">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Tout gérant révoqué sans juste motif a droit à des dommages-intérêts. Le gérant est également révocable par les tribunaux pour cause légitime, à la demande de tout associé.</w:t>
      </w:r>
    </w:p>
    <w:p w:rsidR="00000000" w:rsidDel="00000000" w:rsidP="00000000" w:rsidRDefault="00000000" w:rsidRPr="00000000" w14:paraId="00000103">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révocation du gérant, qu'il soit associé ou non, ..... (</w:t>
      </w:r>
      <w:r w:rsidDel="00000000" w:rsidR="00000000" w:rsidRPr="00000000">
        <w:rPr>
          <w:rFonts w:ascii="Roboto" w:cs="Roboto" w:eastAsia="Roboto" w:hAnsi="Roboto"/>
          <w:i w:val="1"/>
          <w:color w:val="666666"/>
          <w:sz w:val="24"/>
          <w:szCs w:val="24"/>
          <w:rtl w:val="0"/>
        </w:rPr>
        <w:t xml:space="preserve">entraîne/n'entraîne pas</w:t>
      </w:r>
      <w:r w:rsidDel="00000000" w:rsidR="00000000" w:rsidRPr="00000000">
        <w:rPr>
          <w:rFonts w:ascii="Roboto" w:cs="Roboto" w:eastAsia="Roboto" w:hAnsi="Roboto"/>
          <w:sz w:val="24"/>
          <w:szCs w:val="24"/>
          <w:rtl w:val="0"/>
        </w:rPr>
        <w:t xml:space="preserve">) la dissolution de la société.</w:t>
      </w:r>
    </w:p>
    <w:p w:rsidR="00000000" w:rsidDel="00000000" w:rsidP="00000000" w:rsidRDefault="00000000" w:rsidRPr="00000000" w14:paraId="00000104">
      <w:pPr>
        <w:spacing w:after="80" w:before="80" w:lineRule="auto"/>
        <w:ind w:left="20" w:right="20" w:firstLine="0"/>
        <w:jc w:val="both"/>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105">
      <w:pPr>
        <w:jc w:val="both"/>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106">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11.3 Publicité de la nomination et de la fin des fonctions du gérant</w:t>
      </w:r>
    </w:p>
    <w:p w:rsidR="00000000" w:rsidDel="00000000" w:rsidP="00000000" w:rsidRDefault="00000000" w:rsidRPr="00000000" w14:paraId="00000107">
      <w:pPr>
        <w:jc w:val="both"/>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108">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nomination et la cessation de fonction, quelle que soit la cause (</w:t>
      </w:r>
      <w:r w:rsidDel="00000000" w:rsidR="00000000" w:rsidRPr="00000000">
        <w:rPr>
          <w:rFonts w:ascii="Roboto" w:cs="Roboto" w:eastAsia="Roboto" w:hAnsi="Roboto"/>
          <w:i w:val="1"/>
          <w:color w:val="666666"/>
          <w:sz w:val="24"/>
          <w:szCs w:val="24"/>
          <w:rtl w:val="0"/>
        </w:rPr>
        <w:t xml:space="preserve">arrivée du terme, décès, démission, révocation .</w:t>
      </w:r>
      <w:r w:rsidDel="00000000" w:rsidR="00000000" w:rsidRPr="00000000">
        <w:rPr>
          <w:rFonts w:ascii="Roboto" w:cs="Roboto" w:eastAsia="Roboto" w:hAnsi="Roboto"/>
          <w:sz w:val="24"/>
          <w:szCs w:val="24"/>
          <w:rtl w:val="0"/>
        </w:rPr>
        <w:t xml:space="preserve">....</w:t>
      </w:r>
      <w:r w:rsidDel="00000000" w:rsidR="00000000" w:rsidRPr="00000000">
        <w:rPr>
          <w:rFonts w:ascii="Roboto" w:cs="Roboto" w:eastAsia="Roboto" w:hAnsi="Roboto"/>
          <w:i w:val="1"/>
          <w:color w:val="666666"/>
          <w:sz w:val="24"/>
          <w:szCs w:val="24"/>
          <w:rtl w:val="0"/>
        </w:rPr>
        <w:t xml:space="preserve"> (à compléter)</w:t>
      </w:r>
      <w:r w:rsidDel="00000000" w:rsidR="00000000" w:rsidRPr="00000000">
        <w:rPr>
          <w:rFonts w:ascii="Roboto" w:cs="Roboto" w:eastAsia="Roboto" w:hAnsi="Roboto"/>
          <w:sz w:val="24"/>
          <w:szCs w:val="24"/>
          <w:rtl w:val="0"/>
        </w:rPr>
        <w:t xml:space="preserve">) des gérants, doivent être publiées.</w:t>
      </w:r>
    </w:p>
    <w:p w:rsidR="00000000" w:rsidDel="00000000" w:rsidP="00000000" w:rsidRDefault="00000000" w:rsidRPr="00000000" w14:paraId="00000109">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Ni la société, ni les tiers ne peuvent, pour se soustraire à leurs engagements, se prévaloir d'une irrégularité dans la nomination des gérants ou dans la cessation de leur fonction, dès lors que ces décisions ont été régulièrement publiées.</w:t>
      </w:r>
    </w:p>
    <w:p w:rsidR="00000000" w:rsidDel="00000000" w:rsidP="00000000" w:rsidRDefault="00000000" w:rsidRPr="00000000" w14:paraId="0000010A">
      <w:pPr>
        <w:jc w:val="both"/>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10B">
      <w:pPr>
        <w:jc w:val="both"/>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10C">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11.4 Rémunération du gérant </w:t>
      </w:r>
    </w:p>
    <w:p w:rsidR="00000000" w:rsidDel="00000000" w:rsidP="00000000" w:rsidRDefault="00000000" w:rsidRPr="00000000" w14:paraId="0000010D">
      <w:pPr>
        <w:jc w:val="both"/>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10E">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rémunération du gérant est fixée par décision collective ordinaire des associés.</w:t>
      </w:r>
    </w:p>
    <w:p w:rsidR="00000000" w:rsidDel="00000000" w:rsidP="00000000" w:rsidRDefault="00000000" w:rsidRPr="00000000" w14:paraId="0000010F">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gérant a, par ailleurs, droit au remboursement de ses frais de déplacement et de représentation engagés dans le cadre de ses fonctions. Ce remboursement a lieu au vu de pièces justificatives.</w:t>
      </w:r>
    </w:p>
    <w:p w:rsidR="00000000" w:rsidDel="00000000" w:rsidP="00000000" w:rsidRDefault="00000000" w:rsidRPr="00000000" w14:paraId="00000110">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11">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12 – Pouvoirs</w:t>
      </w:r>
    </w:p>
    <w:p w:rsidR="00000000" w:rsidDel="00000000" w:rsidP="00000000" w:rsidRDefault="00000000" w:rsidRPr="00000000" w14:paraId="00000112">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w:t>
      </w:r>
    </w:p>
    <w:p w:rsidR="00000000" w:rsidDel="00000000" w:rsidP="00000000" w:rsidRDefault="00000000" w:rsidRPr="00000000" w14:paraId="00000113">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Dans les rapports entre Associés, le gérant peut accomplir tous les actes de gestion que demande l'intérêt de la Société.</w:t>
      </w:r>
    </w:p>
    <w:p w:rsidR="00000000" w:rsidDel="00000000" w:rsidP="00000000" w:rsidRDefault="00000000" w:rsidRPr="00000000" w14:paraId="00000114">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15">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Toutefois, dans les rapports entre Associés et sans que cette clause puisse être opposée aux tiers ou invoquée par eux, il est convenu que le gérant ne pourra, sans y être autorisé préalablement par une décision des Associés représentant plus de la MOITIÉ du capital social, effectuer les actes et opérations suivants :</w:t>
      </w:r>
    </w:p>
    <w:p w:rsidR="00000000" w:rsidDel="00000000" w:rsidP="00000000" w:rsidRDefault="00000000" w:rsidRPr="00000000" w14:paraId="00000116">
      <w:pPr>
        <w:ind w:left="1080" w:right="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tab/>
        <w:t xml:space="preserve">contracter des emprunts,</w:t>
      </w:r>
    </w:p>
    <w:p w:rsidR="00000000" w:rsidDel="00000000" w:rsidP="00000000" w:rsidRDefault="00000000" w:rsidRPr="00000000" w14:paraId="00000117">
      <w:pPr>
        <w:ind w:left="1080" w:right="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tab/>
        <w:t xml:space="preserve">effectuer des achats, échanges et ventes d'immeubles,</w:t>
      </w:r>
    </w:p>
    <w:p w:rsidR="00000000" w:rsidDel="00000000" w:rsidP="00000000" w:rsidRDefault="00000000" w:rsidRPr="00000000" w14:paraId="00000118">
      <w:pPr>
        <w:ind w:left="1080" w:right="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tab/>
        <w:t xml:space="preserve">constituer des hypothèques ou des nantissements,</w:t>
      </w:r>
    </w:p>
    <w:p w:rsidR="00000000" w:rsidDel="00000000" w:rsidP="00000000" w:rsidRDefault="00000000" w:rsidRPr="00000000" w14:paraId="00000119">
      <w:pPr>
        <w:ind w:left="1080" w:right="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tab/>
        <w:t xml:space="preserve">effectuer tous apports à des sociétés constituées ou à constituer,</w:t>
      </w:r>
    </w:p>
    <w:p w:rsidR="00000000" w:rsidDel="00000000" w:rsidP="00000000" w:rsidRDefault="00000000" w:rsidRPr="00000000" w14:paraId="0000011A">
      <w:pPr>
        <w:ind w:left="1080" w:right="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tab/>
        <w:t xml:space="preserve">prendre des intérêts dans d'autres sociétés,</w:t>
      </w:r>
    </w:p>
    <w:p w:rsidR="00000000" w:rsidDel="00000000" w:rsidP="00000000" w:rsidRDefault="00000000" w:rsidRPr="00000000" w14:paraId="0000011B">
      <w:pPr>
        <w:ind w:left="1080" w:right="2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tab/>
        <w:t xml:space="preserve">engager la Société au-dessus d'une somme de {{Montant}} euros.</w:t>
      </w:r>
    </w:p>
    <w:p w:rsidR="00000000" w:rsidDel="00000000" w:rsidP="00000000" w:rsidRDefault="00000000" w:rsidRPr="00000000" w14:paraId="0000011C">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1D">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Dans les rapports avec les tiers, le gérant engage la Société par les actes entrant dans l'objet social.</w:t>
      </w:r>
    </w:p>
    <w:p w:rsidR="00000000" w:rsidDel="00000000" w:rsidP="00000000" w:rsidRDefault="00000000" w:rsidRPr="00000000" w14:paraId="0000011E">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1F">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cas de pluralité de gérants, ceux-ci exercent séparément ces pouvoirs, sauf le droit qui appartient à chaque gérant de s'opposer à une opération avant qu'elle ne soit conclue.</w:t>
      </w:r>
    </w:p>
    <w:p w:rsidR="00000000" w:rsidDel="00000000" w:rsidP="00000000" w:rsidRDefault="00000000" w:rsidRPr="00000000" w14:paraId="00000120">
      <w:pPr>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21">
      <w:pPr>
        <w:ind w:left="20" w:right="20" w:firstLine="0"/>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13 - Responsabilité de la gérance</w:t>
      </w:r>
    </w:p>
    <w:p w:rsidR="00000000" w:rsidDel="00000000" w:rsidP="00000000" w:rsidRDefault="00000000" w:rsidRPr="00000000" w14:paraId="00000122">
      <w:pPr>
        <w:ind w:left="20" w:right="20" w:firstLine="0"/>
        <w:jc w:val="both"/>
        <w:rPr>
          <w:rFonts w:ascii="Roboto" w:cs="Roboto" w:eastAsia="Roboto" w:hAnsi="Roboto"/>
          <w:b w:val="1"/>
          <w:sz w:val="24"/>
          <w:szCs w:val="24"/>
          <w:u w:val="single"/>
        </w:rPr>
      </w:pPr>
      <w:r w:rsidDel="00000000" w:rsidR="00000000" w:rsidRPr="00000000">
        <w:rPr>
          <w:rtl w:val="0"/>
        </w:rPr>
      </w:r>
    </w:p>
    <w:p w:rsidR="00000000" w:rsidDel="00000000" w:rsidP="00000000" w:rsidRDefault="00000000" w:rsidRPr="00000000" w14:paraId="00000123">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Chaque gérant est responsable individuellement envers la société et envers les tiers, soit des infractions aux lois et règlements, soit des fautes commises dans sa gestion, soit de la violation des statuts.</w:t>
      </w:r>
    </w:p>
    <w:p w:rsidR="00000000" w:rsidDel="00000000" w:rsidP="00000000" w:rsidRDefault="00000000" w:rsidRPr="00000000" w14:paraId="00000124">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Il doit consacrer aux affaires sociales tout le temps et les soins nécessaires. S'il en était autrement, il engagerait sa responsabilité.</w:t>
      </w:r>
    </w:p>
    <w:p w:rsidR="00000000" w:rsidDel="00000000" w:rsidP="00000000" w:rsidRDefault="00000000" w:rsidRPr="00000000" w14:paraId="00000125">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26">
      <w:pPr>
        <w:jc w:val="both"/>
        <w:rPr>
          <w:rFonts w:ascii="Roboto" w:cs="Roboto" w:eastAsia="Roboto" w:hAnsi="Roboto"/>
          <w:i w:val="1"/>
          <w:sz w:val="24"/>
          <w:szCs w:val="24"/>
        </w:rPr>
      </w:pPr>
      <w:r w:rsidDel="00000000" w:rsidR="00000000" w:rsidRPr="00000000">
        <w:rPr>
          <w:rFonts w:ascii="Roboto" w:cs="Roboto" w:eastAsia="Roboto" w:hAnsi="Roboto"/>
          <w:i w:val="1"/>
          <w:color w:val="666666"/>
          <w:sz w:val="24"/>
          <w:szCs w:val="24"/>
          <w:u w:val="single"/>
          <w:rtl w:val="0"/>
        </w:rPr>
        <w:t xml:space="preserve">On peut ajouter une clause de non-concurrence </w:t>
      </w:r>
      <w:r w:rsidDel="00000000" w:rsidR="00000000" w:rsidRPr="00000000">
        <w:rPr>
          <w:rFonts w:ascii="Roboto" w:cs="Roboto" w:eastAsia="Roboto" w:hAnsi="Roboto"/>
          <w:i w:val="1"/>
          <w:sz w:val="24"/>
          <w:szCs w:val="24"/>
          <w:rtl w:val="0"/>
        </w:rPr>
        <w:t xml:space="preserve">:</w:t>
      </w:r>
    </w:p>
    <w:p w:rsidR="00000000" w:rsidDel="00000000" w:rsidP="00000000" w:rsidRDefault="00000000" w:rsidRPr="00000000" w14:paraId="00000127">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Pour l'exercice d'une autre activité, le gérant devra obtenir au préalable une autorisation prise sous la forme .....</w:t>
      </w:r>
      <w:r w:rsidDel="00000000" w:rsidR="00000000" w:rsidRPr="00000000">
        <w:rPr>
          <w:rFonts w:ascii="Roboto" w:cs="Roboto" w:eastAsia="Roboto" w:hAnsi="Roboto"/>
          <w:i w:val="1"/>
          <w:color w:val="666666"/>
          <w:sz w:val="24"/>
          <w:szCs w:val="24"/>
          <w:rtl w:val="0"/>
        </w:rPr>
        <w:t xml:space="preserve"> (à préciser)</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128">
      <w:pPr>
        <w:ind w:left="90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29">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Si plusieurs gérants ont participé aux mêmes faits, leur responsabilité est solidaire à l'égard des tiers et des associés. Toutefois, dans leurs rapports entre eux, le tribunal détermine la part contributive de chacun dans la réparation du dommage.</w:t>
      </w:r>
    </w:p>
    <w:p w:rsidR="00000000" w:rsidDel="00000000" w:rsidP="00000000" w:rsidRDefault="00000000" w:rsidRPr="00000000" w14:paraId="0000012A">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Si une personne morale exerce la gérance, ses dirigeants sont soumis aux mêmes conditions et obligations et encourent les mêmes responsabilités civiles et pénales que s'ils étaient gérants en leur nom propre sans préjudice de la responsabilité solidaire de la personne morale qu'ils dirigent.</w:t>
      </w:r>
    </w:p>
    <w:p w:rsidR="00000000" w:rsidDel="00000000" w:rsidP="00000000" w:rsidRDefault="00000000" w:rsidRPr="00000000" w14:paraId="0000012B">
      <w:pPr>
        <w:ind w:left="20" w:right="20" w:firstLine="0"/>
        <w:jc w:val="both"/>
        <w:rPr>
          <w:rFonts w:ascii="Roboto" w:cs="Roboto" w:eastAsia="Roboto" w:hAnsi="Roboto"/>
          <w:b w:val="1"/>
          <w:sz w:val="24"/>
          <w:szCs w:val="24"/>
          <w:u w:val="single"/>
        </w:rPr>
      </w:pPr>
      <w:r w:rsidDel="00000000" w:rsidR="00000000" w:rsidRPr="00000000">
        <w:rPr>
          <w:rtl w:val="0"/>
        </w:rPr>
      </w:r>
    </w:p>
    <w:p w:rsidR="00000000" w:rsidDel="00000000" w:rsidP="00000000" w:rsidRDefault="00000000" w:rsidRPr="00000000" w14:paraId="0000012C">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2D">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14 - Décisions collectives</w:t>
      </w:r>
    </w:p>
    <w:p w:rsidR="00000000" w:rsidDel="00000000" w:rsidP="00000000" w:rsidRDefault="00000000" w:rsidRPr="00000000" w14:paraId="0000012E">
      <w:pPr>
        <w:jc w:val="both"/>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12F">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décisions collectives statuant sur les comptes sociaux sont prises en assemblée ou par consultations écrites. Toutes les autres décisions collectives peuvent être prises au choix du gérant soit en assemblée, soit par consultation écrite des Associés. En outre, les Associés peuvent toujours d'un commun accord, prendre les décisions collectives à l'unanimité par acte sous seing privé ou notarié.</w:t>
      </w:r>
    </w:p>
    <w:p w:rsidR="00000000" w:rsidDel="00000000" w:rsidP="00000000" w:rsidRDefault="00000000" w:rsidRPr="00000000" w14:paraId="00000130">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w:t>
      </w:r>
    </w:p>
    <w:p w:rsidR="00000000" w:rsidDel="00000000" w:rsidP="00000000" w:rsidRDefault="00000000" w:rsidRPr="00000000" w14:paraId="00000131">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Chaque Associé a le droit de participer aux décisions collectives et dispose d'un nombre de voix égal à celui des parts sociales qu'il possède. Chaque Associé peut se faire représenter aux assemblées par un autre Associé ou par son conjoint.</w:t>
      </w:r>
    </w:p>
    <w:p w:rsidR="00000000" w:rsidDel="00000000" w:rsidP="00000000" w:rsidRDefault="00000000" w:rsidRPr="00000000" w14:paraId="00000132">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33">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Tout Associé peut, à tout moment, par lettre recommandée, demander au gérant de provoquer une délibération des Associés, sur une question déterminée. Le gérant procède alors à la convocation selon les formes habituelles, mais le gérant peut valablement se contenter d'inscrire la question soumise à l'ordre du jour de la prochaine assemblée. Il est tenu cependant de réunir l'assemblée si la question posée porte sur le retard du gérant à accomplir l'une de ses obligations.</w:t>
      </w:r>
    </w:p>
    <w:p w:rsidR="00000000" w:rsidDel="00000000" w:rsidP="00000000" w:rsidRDefault="00000000" w:rsidRPr="00000000" w14:paraId="00000134">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w:t>
      </w:r>
    </w:p>
    <w:p w:rsidR="00000000" w:rsidDel="00000000" w:rsidP="00000000" w:rsidRDefault="00000000" w:rsidRPr="00000000" w14:paraId="00000135">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conditions dans lesquelles les Associés sont convoqués aux assemblées, les documents qui leur sont adressés en cas d'assemblée ou de consultation écrite, les procès-verbaux qui sont établis à la suite des décisions sont fixés selon les dispositions légales.</w:t>
      </w:r>
    </w:p>
    <w:p w:rsidR="00000000" w:rsidDel="00000000" w:rsidP="00000000" w:rsidRDefault="00000000" w:rsidRPr="00000000" w14:paraId="00000136">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w:t>
      </w:r>
    </w:p>
    <w:p w:rsidR="00000000" w:rsidDel="00000000" w:rsidP="00000000" w:rsidRDefault="00000000" w:rsidRPr="00000000" w14:paraId="00000137">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modifications des Statuts sont décidées par les Associés représentant au moins les TROIS QUARTS du capital social.</w:t>
      </w:r>
    </w:p>
    <w:p w:rsidR="00000000" w:rsidDel="00000000" w:rsidP="00000000" w:rsidRDefault="00000000" w:rsidRPr="00000000" w14:paraId="00000138">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39">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aucun cas, la majorité ne peut obliger un Associé à augmenter son engagement social.</w:t>
      </w:r>
    </w:p>
    <w:p w:rsidR="00000000" w:rsidDel="00000000" w:rsidP="00000000" w:rsidRDefault="00000000" w:rsidRPr="00000000" w14:paraId="0000013A">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w:t>
      </w:r>
    </w:p>
    <w:p w:rsidR="00000000" w:rsidDel="00000000" w:rsidP="00000000" w:rsidRDefault="00000000" w:rsidRPr="00000000" w14:paraId="0000013B">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Dans les assemblées ou lors des consultations écrites, autres que celles ayant pour objet de modifier les Statuts ou d'autoriser les cessions de parts à des tiers étrangers à la Société, les décisions sont adoptées par un ou plusieurs Associés représentant plus de la MOITIÉ  des parts sociales.</w:t>
      </w:r>
    </w:p>
    <w:p w:rsidR="00000000" w:rsidDel="00000000" w:rsidP="00000000" w:rsidRDefault="00000000" w:rsidRPr="00000000" w14:paraId="0000013C">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3D">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15 - Exercice social</w:t>
      </w:r>
    </w:p>
    <w:p w:rsidR="00000000" w:rsidDel="00000000" w:rsidP="00000000" w:rsidRDefault="00000000" w:rsidRPr="00000000" w14:paraId="0000013E">
      <w:pPr>
        <w:jc w:val="both"/>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 </w:t>
      </w:r>
    </w:p>
    <w:p w:rsidR="00000000" w:rsidDel="00000000" w:rsidP="00000000" w:rsidRDefault="00000000" w:rsidRPr="00000000" w14:paraId="0000013F">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Chaque exercice social a une durée d'UNE (1) année qui débute le {{Date}}</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et se termine le {{Date}}.</w:t>
      </w:r>
    </w:p>
    <w:p w:rsidR="00000000" w:rsidDel="00000000" w:rsidP="00000000" w:rsidRDefault="00000000" w:rsidRPr="00000000" w14:paraId="00000140">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41">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Par exception, le premier exercice social commencera le jour de l'immatriculation de la Société au Registre du commerce et des Sociétés et se terminera le {{Date}}.</w:t>
      </w:r>
    </w:p>
    <w:p w:rsidR="00000000" w:rsidDel="00000000" w:rsidP="00000000" w:rsidRDefault="00000000" w:rsidRPr="00000000" w14:paraId="00000142">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43">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16 - Présentation des comptes</w:t>
      </w:r>
    </w:p>
    <w:p w:rsidR="00000000" w:rsidDel="00000000" w:rsidP="00000000" w:rsidRDefault="00000000" w:rsidRPr="00000000" w14:paraId="00000144">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45">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comptes de l'exercice écoulé sont présentés aux Associés dans un rapport écrit d'ensemble sur l'activité de la Société pendant l'exercice écoulé. Ce rapport indique avec précision l'excédent constaté, qualifié de bénéfice, ou le déficit relevé, constituant la perte.</w:t>
      </w:r>
    </w:p>
    <w:p w:rsidR="00000000" w:rsidDel="00000000" w:rsidP="00000000" w:rsidRDefault="00000000" w:rsidRPr="00000000" w14:paraId="00000146">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47">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Il donne des indications sur les perspectives prévisibles de l'évolution de la Société.</w:t>
      </w:r>
    </w:p>
    <w:p w:rsidR="00000000" w:rsidDel="00000000" w:rsidP="00000000" w:rsidRDefault="00000000" w:rsidRPr="00000000" w14:paraId="00000148">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49">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rapport est soumis aux Associés, en assemblée, dans les six (6) mois à compter de la clôture de l'exercice. Il est joint à la lettre de convocation.</w:t>
      </w:r>
    </w:p>
    <w:p w:rsidR="00000000" w:rsidDel="00000000" w:rsidP="00000000" w:rsidRDefault="00000000" w:rsidRPr="00000000" w14:paraId="0000014A">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4B">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17 - Affectation des résultats</w:t>
      </w:r>
    </w:p>
    <w:p w:rsidR="00000000" w:rsidDel="00000000" w:rsidP="00000000" w:rsidRDefault="00000000" w:rsidRPr="00000000" w14:paraId="0000014C">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4D">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bénéfice dégagé pour la période de référence est réparti entre les Associés à proportion de leur participation dans le capital. Toutefois, l'assemblée générale ordinaire peut décider de le mettre en réserve ou de le reporter à nouveau, en tout ou partie.</w:t>
      </w:r>
    </w:p>
    <w:p w:rsidR="00000000" w:rsidDel="00000000" w:rsidP="00000000" w:rsidRDefault="00000000" w:rsidRPr="00000000" w14:paraId="0000014E">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4F">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Les Associés supportent la perte, s'il en a été constaté une, dans la même proportion que le bénéfice.</w:t>
      </w:r>
    </w:p>
    <w:p w:rsidR="00000000" w:rsidDel="00000000" w:rsidP="00000000" w:rsidRDefault="00000000" w:rsidRPr="00000000" w14:paraId="00000150">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51">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18 - Transformation </w:t>
      </w:r>
    </w:p>
    <w:p w:rsidR="00000000" w:rsidDel="00000000" w:rsidP="00000000" w:rsidRDefault="00000000" w:rsidRPr="00000000" w14:paraId="00000152">
      <w:pPr>
        <w:jc w:val="both"/>
        <w:rPr>
          <w:rFonts w:ascii="Roboto" w:cs="Roboto" w:eastAsia="Roboto" w:hAnsi="Roboto"/>
          <w:b w:val="1"/>
          <w:sz w:val="24"/>
          <w:szCs w:val="24"/>
          <w:u w:val="single"/>
        </w:rPr>
      </w:pPr>
      <w:r w:rsidDel="00000000" w:rsidR="00000000" w:rsidRPr="00000000">
        <w:rPr>
          <w:rtl w:val="0"/>
        </w:rPr>
      </w:r>
    </w:p>
    <w:p w:rsidR="00000000" w:rsidDel="00000000" w:rsidP="00000000" w:rsidRDefault="00000000" w:rsidRPr="00000000" w14:paraId="00000153">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transformation de la société en une société en nom collectif ou en commandite, simple ou par actions, appelle l'accord unanime des associés donné en assemblée.</w:t>
      </w:r>
    </w:p>
    <w:p w:rsidR="00000000" w:rsidDel="00000000" w:rsidP="00000000" w:rsidRDefault="00000000" w:rsidRPr="00000000" w14:paraId="00000154">
      <w:pPr>
        <w:spacing w:after="80" w:before="80" w:lineRule="auto"/>
        <w:ind w:left="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transformation en société à responsabilité limitée ou en société anonyme est prononcée en assemblée dans les conditions d'une décision extraordinaire.</w:t>
      </w:r>
    </w:p>
    <w:p w:rsidR="00000000" w:rsidDel="00000000" w:rsidP="00000000" w:rsidRDefault="00000000" w:rsidRPr="00000000" w14:paraId="00000155">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décision de transformation est prise au vu d'un rapport du gérant apportant toute précision sur le projet de transformation.</w:t>
      </w:r>
    </w:p>
    <w:p w:rsidR="00000000" w:rsidDel="00000000" w:rsidP="00000000" w:rsidRDefault="00000000" w:rsidRPr="00000000" w14:paraId="00000156">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transformation de la société n'entraîne pas la création d'une personne morale nouvelle.</w:t>
      </w:r>
    </w:p>
    <w:p w:rsidR="00000000" w:rsidDel="00000000" w:rsidP="00000000" w:rsidRDefault="00000000" w:rsidRPr="00000000" w14:paraId="00000157">
      <w:pPr>
        <w:jc w:val="both"/>
        <w:rPr>
          <w:rFonts w:ascii="Roboto" w:cs="Roboto" w:eastAsia="Roboto" w:hAnsi="Roboto"/>
          <w:b w:val="1"/>
          <w:sz w:val="24"/>
          <w:szCs w:val="24"/>
          <w:u w:val="single"/>
        </w:rPr>
      </w:pPr>
      <w:r w:rsidDel="00000000" w:rsidR="00000000" w:rsidRPr="00000000">
        <w:rPr>
          <w:rtl w:val="0"/>
        </w:rPr>
      </w:r>
    </w:p>
    <w:p w:rsidR="00000000" w:rsidDel="00000000" w:rsidP="00000000" w:rsidRDefault="00000000" w:rsidRPr="00000000" w14:paraId="00000158">
      <w:pPr>
        <w:jc w:val="both"/>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19 - Dissolution - Liquidation – Partage</w:t>
      </w:r>
    </w:p>
    <w:p w:rsidR="00000000" w:rsidDel="00000000" w:rsidP="00000000" w:rsidRDefault="00000000" w:rsidRPr="00000000" w14:paraId="00000159">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5A">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A l'expiration de la Société ou en cas de dissolution anticipée, une décision des Associés nomme un ou plusieurs liquidateurs dont elle détermine les pouvoirs et qui les exercent conformément aux dispositions légales applicables.</w:t>
      </w:r>
    </w:p>
    <w:p w:rsidR="00000000" w:rsidDel="00000000" w:rsidP="00000000" w:rsidRDefault="00000000" w:rsidRPr="00000000" w14:paraId="0000015B">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5C">
      <w:pPr>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Après paiement des dettes et remboursement du capital social, le partage de l'actif est effectué entre les Associés, dans les mêmes proportions que leur participation aux bénéfices.</w:t>
      </w:r>
    </w:p>
    <w:p w:rsidR="00000000" w:rsidDel="00000000" w:rsidP="00000000" w:rsidRDefault="00000000" w:rsidRPr="00000000" w14:paraId="0000015D">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5E">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5F">
      <w:pPr>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20 -Reprise des actes pour le compte de la société en formation</w:t>
      </w:r>
    </w:p>
    <w:p w:rsidR="00000000" w:rsidDel="00000000" w:rsidP="00000000" w:rsidRDefault="00000000" w:rsidRPr="00000000" w14:paraId="00000160">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61">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société ne jouira de la personnalité morale qu'à dater de son immatriculation au Registre du commerce et des sociétés, effectuée selon les prescriptions réglementaires.</w:t>
      </w:r>
    </w:p>
    <w:p w:rsidR="00000000" w:rsidDel="00000000" w:rsidP="00000000" w:rsidRDefault="00000000" w:rsidRPr="00000000" w14:paraId="00000162">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63">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Jusqu'à l'intervention de l'immatriculation, les relations entre associés seront régies par les dispositions de l'article 1842 du Code civil, c'est-à-dire par celles des présents statuts et par les principes du droit applicables aux contrats et obligations, étant bien entendu que les décisions éventuelles des organes sociaux deviendront opposables aux tiers à compter de l'immatriculation, le cas échéant, après accomplissement de la publicité nécessaire.</w:t>
      </w:r>
    </w:p>
    <w:p w:rsidR="00000000" w:rsidDel="00000000" w:rsidP="00000000" w:rsidRDefault="00000000" w:rsidRPr="00000000" w14:paraId="00000164">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65">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L'immatriculation de la société entraînera reprise de ces actes qui seront, alors, censés avoir été souscrits dès l'origine par elle.</w:t>
      </w:r>
    </w:p>
    <w:p w:rsidR="00000000" w:rsidDel="00000000" w:rsidP="00000000" w:rsidRDefault="00000000" w:rsidRPr="00000000" w14:paraId="00000166">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167">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gérance a tous pouvoirs à l'effet de procéder ou de faire procéder à l'immatriculation de la société.</w:t>
      </w:r>
    </w:p>
    <w:p w:rsidR="00000000" w:rsidDel="00000000" w:rsidP="00000000" w:rsidRDefault="00000000" w:rsidRPr="00000000" w14:paraId="00000168">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69">
      <w:pPr>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21 - Contestations</w:t>
      </w:r>
    </w:p>
    <w:p w:rsidR="00000000" w:rsidDel="00000000" w:rsidP="00000000" w:rsidRDefault="00000000" w:rsidRPr="00000000" w14:paraId="0000016A">
      <w:pPr>
        <w:rPr>
          <w:rFonts w:ascii="Roboto" w:cs="Roboto" w:eastAsia="Roboto" w:hAnsi="Roboto"/>
          <w:b w:val="1"/>
          <w:sz w:val="24"/>
          <w:szCs w:val="24"/>
          <w:u w:val="single"/>
        </w:rPr>
      </w:pPr>
      <w:r w:rsidDel="00000000" w:rsidR="00000000" w:rsidRPr="00000000">
        <w:rPr>
          <w:rtl w:val="0"/>
        </w:rPr>
      </w:r>
    </w:p>
    <w:p w:rsidR="00000000" w:rsidDel="00000000" w:rsidP="00000000" w:rsidRDefault="00000000" w:rsidRPr="00000000" w14:paraId="0000016B">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Toutes les contestations concernant les affaires sociales qui pourraient s'élever entre les associés, ou ces derniers et la société, pendant la durée de la société et de sa liquidation seront portées devant le tribunal judiciaire du siège social. En conséquence, tout associé devra faire élection de domicile dans le ressort du tribunal compétent du lieu du siège social et toutes assignations et significations seront régulièrement faites à ce domicile. </w:t>
      </w:r>
    </w:p>
    <w:p w:rsidR="00000000" w:rsidDel="00000000" w:rsidP="00000000" w:rsidRDefault="00000000" w:rsidRPr="00000000" w14:paraId="0000016C">
      <w:pPr>
        <w:rPr>
          <w:rFonts w:ascii="Roboto" w:cs="Roboto" w:eastAsia="Roboto" w:hAnsi="Roboto"/>
          <w:b w:val="1"/>
          <w:sz w:val="24"/>
          <w:szCs w:val="24"/>
          <w:u w:val="single"/>
        </w:rPr>
      </w:pPr>
      <w:r w:rsidDel="00000000" w:rsidR="00000000" w:rsidRPr="00000000">
        <w:rPr>
          <w:rtl w:val="0"/>
        </w:rPr>
      </w:r>
    </w:p>
    <w:p w:rsidR="00000000" w:rsidDel="00000000" w:rsidP="00000000" w:rsidRDefault="00000000" w:rsidRPr="00000000" w14:paraId="0000016D">
      <w:pPr>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22 - Election de domicile </w:t>
      </w:r>
    </w:p>
    <w:p w:rsidR="00000000" w:rsidDel="00000000" w:rsidP="00000000" w:rsidRDefault="00000000" w:rsidRPr="00000000" w14:paraId="0000016E">
      <w:pPr>
        <w:rPr>
          <w:rFonts w:ascii="Roboto" w:cs="Roboto" w:eastAsia="Roboto" w:hAnsi="Roboto"/>
          <w:b w:val="1"/>
          <w:sz w:val="24"/>
          <w:szCs w:val="24"/>
          <w:u w:val="single"/>
        </w:rPr>
      </w:pPr>
      <w:r w:rsidDel="00000000" w:rsidR="00000000" w:rsidRPr="00000000">
        <w:rPr>
          <w:rtl w:val="0"/>
        </w:rPr>
      </w:r>
    </w:p>
    <w:p w:rsidR="00000000" w:rsidDel="00000000" w:rsidP="00000000" w:rsidRDefault="00000000" w:rsidRPr="00000000" w14:paraId="0000016F">
      <w:pPr>
        <w:spacing w:after="80" w:before="80" w:lineRule="auto"/>
        <w:ind w:left="20" w:right="20" w:firstLine="0"/>
        <w:jc w:val="both"/>
        <w:rPr>
          <w:rFonts w:ascii="Roboto" w:cs="Roboto" w:eastAsia="Roboto" w:hAnsi="Roboto"/>
          <w:b w:val="1"/>
          <w:sz w:val="24"/>
          <w:szCs w:val="24"/>
          <w:u w:val="single"/>
        </w:rPr>
      </w:pPr>
      <w:r w:rsidDel="00000000" w:rsidR="00000000" w:rsidRPr="00000000">
        <w:rPr>
          <w:rFonts w:ascii="Roboto" w:cs="Roboto" w:eastAsia="Roboto" w:hAnsi="Roboto"/>
          <w:sz w:val="24"/>
          <w:szCs w:val="24"/>
          <w:rtl w:val="0"/>
        </w:rPr>
        <w:t xml:space="preserve">Pour l'exécution des présentes, les parties font élection de domicile à {{Adresse du siège}} {{Ville du siège}} {{Code postal du siège}}, siège social de la société, avec attribution de juridiction au tribunal judiciaire de ce sièg</w:t>
      </w:r>
      <w:r w:rsidDel="00000000" w:rsidR="00000000" w:rsidRPr="00000000">
        <w:rPr>
          <w:rtl w:val="0"/>
        </w:rPr>
      </w:r>
    </w:p>
    <w:p w:rsidR="00000000" w:rsidDel="00000000" w:rsidP="00000000" w:rsidRDefault="00000000" w:rsidRPr="00000000" w14:paraId="00000170">
      <w:pPr>
        <w:rPr>
          <w:rFonts w:ascii="Roboto" w:cs="Roboto" w:eastAsia="Roboto" w:hAnsi="Roboto"/>
          <w:b w:val="1"/>
          <w:sz w:val="24"/>
          <w:szCs w:val="24"/>
          <w:u w:val="single"/>
        </w:rPr>
      </w:pPr>
      <w:r w:rsidDel="00000000" w:rsidR="00000000" w:rsidRPr="00000000">
        <w:rPr>
          <w:rtl w:val="0"/>
        </w:rPr>
      </w:r>
    </w:p>
    <w:p w:rsidR="00000000" w:rsidDel="00000000" w:rsidP="00000000" w:rsidRDefault="00000000" w:rsidRPr="00000000" w14:paraId="00000171">
      <w:pPr>
        <w:rPr>
          <w:rFonts w:ascii="Roboto" w:cs="Roboto" w:eastAsia="Roboto" w:hAnsi="Roboto"/>
          <w:b w:val="1"/>
          <w:sz w:val="24"/>
          <w:szCs w:val="24"/>
          <w:u w:val="single"/>
        </w:rPr>
      </w:pPr>
      <w:r w:rsidDel="00000000" w:rsidR="00000000" w:rsidRPr="00000000">
        <w:rPr>
          <w:rFonts w:ascii="Roboto" w:cs="Roboto" w:eastAsia="Roboto" w:hAnsi="Roboto"/>
          <w:b w:val="1"/>
          <w:sz w:val="24"/>
          <w:szCs w:val="24"/>
          <w:u w:val="single"/>
          <w:rtl w:val="0"/>
        </w:rPr>
        <w:t xml:space="preserve">Article 23 - Frais et droits d’enregistrement </w:t>
      </w:r>
    </w:p>
    <w:p w:rsidR="00000000" w:rsidDel="00000000" w:rsidP="00000000" w:rsidRDefault="00000000" w:rsidRPr="00000000" w14:paraId="00000172">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73">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Tous les frais, droits et honoraires résultant des présents statuts seront portés au compte des frais généraux du premier exercice social.</w:t>
      </w:r>
    </w:p>
    <w:p w:rsidR="00000000" w:rsidDel="00000000" w:rsidP="00000000" w:rsidRDefault="00000000" w:rsidRPr="00000000" w14:paraId="00000174">
      <w:pPr>
        <w:spacing w:after="80" w:before="80" w:lineRule="auto"/>
        <w:ind w:left="20" w:right="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75">
      <w:pPr>
        <w:spacing w:after="80" w:before="80" w:lineRule="auto"/>
        <w:ind w:left="20" w:right="2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présent acte est exonéré du droit d'enregistrement en application de l'article  810 bis du Code général des impôts, les apports étant effectués à titre pur et simple.</w:t>
      </w:r>
    </w:p>
    <w:p w:rsidR="00000000" w:rsidDel="00000000" w:rsidP="00000000" w:rsidRDefault="00000000" w:rsidRPr="00000000" w14:paraId="00000176">
      <w:pPr>
        <w:ind w:left="20" w:right="20" w:firstLine="0"/>
        <w:jc w:val="left"/>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77">
      <w:pPr>
        <w:ind w:left="20" w:right="20" w:firstLine="0"/>
        <w:jc w:val="left"/>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78">
      <w:pPr>
        <w:spacing w:line="240" w:lineRule="auto"/>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Fait à {{Lieu}}, le {{Date}},</w:t>
      </w:r>
    </w:p>
    <w:p w:rsidR="00000000" w:rsidDel="00000000" w:rsidP="00000000" w:rsidRDefault="00000000" w:rsidRPr="00000000" w14:paraId="00000179">
      <w:pPr>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en ..... (nombre) exemplaires</w:t>
      </w:r>
    </w:p>
    <w:p w:rsidR="00000000" w:rsidDel="00000000" w:rsidP="00000000" w:rsidRDefault="00000000" w:rsidRPr="00000000" w14:paraId="0000017A">
      <w:pPr>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Signature précédée de la mention “lu et approuvé”</w:t>
      </w:r>
    </w:p>
    <w:p w:rsidR="00000000" w:rsidDel="00000000" w:rsidP="00000000" w:rsidRDefault="00000000" w:rsidRPr="00000000" w14:paraId="0000017B">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7C">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7D">
      <w:pPr>
        <w:rPr>
          <w:rFonts w:ascii="Roboto" w:cs="Roboto" w:eastAsia="Roboto" w:hAnsi="Roboto"/>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